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9EEAC">
      <w:pPr>
        <w:spacing w:line="360" w:lineRule="auto"/>
        <w:ind w:firstLine="0" w:firstLineChars="0"/>
        <w:jc w:val="center"/>
        <w:outlineLvl w:val="0"/>
        <w:rPr>
          <w:rFonts w:ascii="宋体" w:hAnsi="宋体" w:eastAsia="宋体" w:cs="宋体"/>
          <w:b/>
          <w:bCs/>
          <w:color w:val="auto"/>
          <w:spacing w:val="80"/>
          <w:sz w:val="120"/>
          <w:szCs w:val="120"/>
        </w:rPr>
      </w:pPr>
      <w:r>
        <w:rPr>
          <w:rFonts w:hint="eastAsia" w:ascii="宋体" w:hAnsi="宋体" w:eastAsia="宋体" w:cs="宋体"/>
          <w:b/>
          <w:bCs/>
          <w:color w:val="auto"/>
          <w:spacing w:val="80"/>
          <w:sz w:val="120"/>
          <w:szCs w:val="120"/>
        </w:rPr>
        <w:t>询价文件</w:t>
      </w:r>
    </w:p>
    <w:p w14:paraId="67A8F21B">
      <w:pPr>
        <w:spacing w:line="360" w:lineRule="auto"/>
        <w:ind w:firstLine="0" w:firstLineChars="0"/>
        <w:jc w:val="center"/>
        <w:outlineLvl w:val="0"/>
        <w:rPr>
          <w:rFonts w:ascii="宋体" w:hAnsi="宋体" w:eastAsia="宋体" w:cs="宋体"/>
          <w:b/>
          <w:bCs/>
          <w:color w:val="auto"/>
          <w:spacing w:val="80"/>
          <w:sz w:val="40"/>
          <w:szCs w:val="40"/>
        </w:rPr>
      </w:pPr>
      <w:r>
        <w:rPr>
          <w:rFonts w:hint="eastAsia" w:ascii="宋体" w:hAnsi="宋体" w:eastAsia="宋体" w:cs="宋体"/>
          <w:b/>
          <w:bCs/>
          <w:color w:val="auto"/>
          <w:spacing w:val="80"/>
          <w:sz w:val="40"/>
          <w:szCs w:val="40"/>
        </w:rPr>
        <w:t>（最低价法）</w:t>
      </w:r>
    </w:p>
    <w:p w14:paraId="363AB483">
      <w:pPr>
        <w:spacing w:line="360" w:lineRule="auto"/>
        <w:ind w:firstLine="723"/>
        <w:rPr>
          <w:rFonts w:ascii="宋体" w:hAnsi="宋体" w:eastAsia="宋体" w:cs="宋体"/>
          <w:b/>
          <w:bCs/>
          <w:color w:val="auto"/>
          <w:sz w:val="36"/>
          <w:szCs w:val="30"/>
        </w:rPr>
      </w:pPr>
    </w:p>
    <w:p w14:paraId="4EB734C4">
      <w:pPr>
        <w:pStyle w:val="3"/>
        <w:spacing w:before="48" w:after="48" w:line="360" w:lineRule="auto"/>
        <w:ind w:firstLine="182"/>
        <w:rPr>
          <w:rFonts w:ascii="宋体" w:hAnsi="宋体" w:eastAsia="宋体" w:cs="宋体"/>
          <w:color w:val="auto"/>
        </w:rPr>
      </w:pPr>
    </w:p>
    <w:p w14:paraId="3DEBA003">
      <w:pPr>
        <w:spacing w:line="360" w:lineRule="auto"/>
        <w:ind w:left="3213" w:hanging="3213" w:hangingChars="800"/>
        <w:rPr>
          <w:rFonts w:ascii="宋体" w:hAnsi="宋体" w:eastAsia="宋体" w:cs="宋体"/>
          <w:b/>
          <w:bCs/>
          <w:color w:val="auto"/>
          <w:sz w:val="40"/>
          <w:szCs w:val="32"/>
        </w:rPr>
      </w:pPr>
      <w:r>
        <w:rPr>
          <w:rFonts w:hint="eastAsia" w:ascii="宋体" w:hAnsi="宋体" w:eastAsia="宋体" w:cs="宋体"/>
          <w:b/>
          <w:bCs/>
          <w:color w:val="auto"/>
          <w:sz w:val="40"/>
          <w:szCs w:val="32"/>
        </w:rPr>
        <w:t xml:space="preserve">    </w:t>
      </w:r>
    </w:p>
    <w:p w14:paraId="7E658574">
      <w:pPr>
        <w:spacing w:line="360" w:lineRule="auto"/>
        <w:rPr>
          <w:rFonts w:hint="eastAsia" w:ascii="宋体" w:hAnsi="宋体" w:eastAsia="宋体"/>
          <w:b/>
          <w:color w:val="auto"/>
          <w:sz w:val="36"/>
          <w:szCs w:val="44"/>
        </w:rPr>
      </w:pPr>
      <w:r>
        <w:rPr>
          <w:rFonts w:hint="eastAsia" w:ascii="宋体" w:hAnsi="宋体" w:eastAsia="宋体" w:cs="宋体"/>
          <w:b/>
          <w:bCs/>
          <w:color w:val="auto"/>
          <w:sz w:val="36"/>
          <w:szCs w:val="32"/>
        </w:rPr>
        <w:t>项目名称：</w:t>
      </w:r>
      <w:r>
        <w:rPr>
          <w:rFonts w:hint="eastAsia" w:ascii="宋体" w:hAnsi="宋体" w:eastAsia="宋体"/>
          <w:b/>
          <w:color w:val="auto"/>
          <w:sz w:val="36"/>
          <w:szCs w:val="44"/>
        </w:rPr>
        <w:t>重庆市大足职业教育中心学校和各系部党建阵地建设项目</w:t>
      </w:r>
    </w:p>
    <w:p w14:paraId="513F7BE5">
      <w:pPr>
        <w:spacing w:line="360" w:lineRule="auto"/>
        <w:ind w:firstLine="643"/>
        <w:rPr>
          <w:rFonts w:ascii="宋体" w:hAnsi="宋体" w:eastAsia="宋体" w:cs="宋体"/>
          <w:b/>
          <w:bCs/>
          <w:color w:val="auto"/>
          <w:sz w:val="32"/>
          <w:szCs w:val="32"/>
        </w:rPr>
      </w:pPr>
    </w:p>
    <w:p w14:paraId="2C6E7FD0">
      <w:pPr>
        <w:pStyle w:val="3"/>
        <w:spacing w:before="48" w:after="48" w:line="360" w:lineRule="auto"/>
        <w:ind w:firstLine="188"/>
        <w:rPr>
          <w:rFonts w:ascii="宋体" w:hAnsi="宋体" w:eastAsia="宋体" w:cs="宋体"/>
          <w:color w:val="auto"/>
          <w:sz w:val="28"/>
          <w:szCs w:val="36"/>
        </w:rPr>
      </w:pPr>
    </w:p>
    <w:p w14:paraId="788E487E">
      <w:pPr>
        <w:ind w:firstLine="643"/>
        <w:rPr>
          <w:rFonts w:ascii="宋体" w:hAnsi="宋体" w:eastAsia="宋体" w:cs="宋体"/>
          <w:b/>
          <w:bCs/>
          <w:color w:val="auto"/>
          <w:sz w:val="32"/>
          <w:szCs w:val="32"/>
        </w:rPr>
      </w:pPr>
    </w:p>
    <w:p w14:paraId="71BAABE2">
      <w:pPr>
        <w:pStyle w:val="3"/>
        <w:spacing w:before="48" w:after="48"/>
        <w:ind w:firstLine="215"/>
        <w:rPr>
          <w:rFonts w:ascii="宋体" w:hAnsi="宋体" w:eastAsia="宋体" w:cs="宋体"/>
          <w:color w:val="auto"/>
          <w:sz w:val="32"/>
          <w:szCs w:val="40"/>
        </w:rPr>
      </w:pPr>
    </w:p>
    <w:p w14:paraId="5FA49B35">
      <w:pPr>
        <w:ind w:firstLine="643"/>
        <w:rPr>
          <w:rFonts w:ascii="宋体" w:hAnsi="宋体" w:eastAsia="宋体" w:cs="宋体"/>
          <w:b/>
          <w:bCs/>
          <w:color w:val="auto"/>
          <w:sz w:val="32"/>
          <w:szCs w:val="40"/>
        </w:rPr>
      </w:pPr>
    </w:p>
    <w:p w14:paraId="6F5AD81C">
      <w:pPr>
        <w:pStyle w:val="2"/>
        <w:spacing w:before="48" w:after="48"/>
        <w:ind w:firstLine="450"/>
        <w:rPr>
          <w:rFonts w:eastAsia="宋体" w:cs="宋体"/>
          <w:bCs/>
          <w:color w:val="auto"/>
          <w:sz w:val="32"/>
          <w:szCs w:val="40"/>
        </w:rPr>
      </w:pPr>
    </w:p>
    <w:p w14:paraId="03753F02">
      <w:pPr>
        <w:ind w:firstLine="480"/>
        <w:rPr>
          <w:color w:val="auto"/>
        </w:rPr>
      </w:pPr>
    </w:p>
    <w:p w14:paraId="1E64601E">
      <w:pPr>
        <w:ind w:firstLine="562"/>
        <w:rPr>
          <w:rFonts w:ascii="宋体" w:hAnsi="宋体" w:eastAsia="宋体" w:cs="宋体"/>
          <w:b/>
          <w:bCs/>
          <w:color w:val="auto"/>
          <w:sz w:val="28"/>
          <w:szCs w:val="28"/>
        </w:rPr>
      </w:pPr>
    </w:p>
    <w:p w14:paraId="79FDDC86">
      <w:pPr>
        <w:spacing w:line="480" w:lineRule="auto"/>
        <w:ind w:firstLine="1084" w:firstLineChars="300"/>
        <w:rPr>
          <w:rFonts w:ascii="宋体" w:hAnsi="宋体" w:eastAsia="宋体" w:cs="宋体"/>
          <w:b/>
          <w:bCs/>
          <w:color w:val="auto"/>
          <w:sz w:val="36"/>
          <w:szCs w:val="32"/>
        </w:rPr>
      </w:pPr>
      <w:r>
        <w:rPr>
          <w:rFonts w:hint="eastAsia" w:ascii="宋体" w:hAnsi="宋体" w:eastAsia="宋体" w:cs="宋体"/>
          <w:b/>
          <w:bCs/>
          <w:color w:val="auto"/>
          <w:sz w:val="36"/>
          <w:szCs w:val="32"/>
        </w:rPr>
        <w:t>采 购 人：重庆市大足职业教育中心</w:t>
      </w:r>
    </w:p>
    <w:p w14:paraId="2A88911C">
      <w:pPr>
        <w:spacing w:line="480" w:lineRule="auto"/>
        <w:ind w:firstLine="1084" w:firstLineChars="300"/>
        <w:jc w:val="both"/>
        <w:outlineLvl w:val="0"/>
        <w:rPr>
          <w:rFonts w:ascii="宋体" w:hAnsi="宋体" w:eastAsia="宋体" w:cs="宋体"/>
          <w:b/>
          <w:bCs/>
          <w:color w:val="auto"/>
          <w:kern w:val="0"/>
          <w:sz w:val="36"/>
          <w:szCs w:val="36"/>
        </w:rPr>
      </w:pPr>
      <w:r>
        <w:rPr>
          <w:rFonts w:hint="eastAsia" w:ascii="宋体" w:hAnsi="宋体" w:eastAsia="宋体" w:cs="宋体"/>
          <w:b/>
          <w:bCs/>
          <w:color w:val="auto"/>
          <w:kern w:val="0"/>
          <w:sz w:val="36"/>
          <w:szCs w:val="36"/>
        </w:rPr>
        <w:t>编制时间：二〇二五年</w:t>
      </w:r>
      <w:r>
        <w:rPr>
          <w:rFonts w:hint="eastAsia" w:ascii="宋体" w:hAnsi="宋体" w:eastAsia="宋体" w:cs="宋体"/>
          <w:b/>
          <w:bCs/>
          <w:color w:val="auto"/>
          <w:kern w:val="0"/>
          <w:sz w:val="36"/>
          <w:szCs w:val="36"/>
          <w:lang w:val="en-US" w:eastAsia="zh-CN"/>
        </w:rPr>
        <w:t>八</w:t>
      </w:r>
      <w:r>
        <w:rPr>
          <w:rFonts w:hint="eastAsia" w:ascii="宋体" w:hAnsi="宋体" w:eastAsia="宋体" w:cs="宋体"/>
          <w:b/>
          <w:bCs/>
          <w:color w:val="auto"/>
          <w:kern w:val="0"/>
          <w:sz w:val="36"/>
          <w:szCs w:val="36"/>
        </w:rPr>
        <w:t>月</w:t>
      </w:r>
    </w:p>
    <w:p w14:paraId="3C051522">
      <w:pPr>
        <w:ind w:firstLine="480"/>
        <w:rPr>
          <w:color w:val="auto"/>
        </w:rPr>
      </w:pPr>
    </w:p>
    <w:p w14:paraId="0F87B700">
      <w:pPr>
        <w:pStyle w:val="6"/>
        <w:ind w:firstLine="480"/>
        <w:rPr>
          <w:color w:val="auto"/>
        </w:rPr>
      </w:pPr>
    </w:p>
    <w:p w14:paraId="7BFB0CD2">
      <w:pPr>
        <w:pStyle w:val="6"/>
        <w:ind w:firstLine="480"/>
        <w:rPr>
          <w:color w:val="auto"/>
        </w:rPr>
      </w:pPr>
    </w:p>
    <w:p w14:paraId="2A58ED66">
      <w:pPr>
        <w:pStyle w:val="6"/>
        <w:ind w:firstLine="480"/>
        <w:rPr>
          <w:color w:val="auto"/>
        </w:rPr>
      </w:pPr>
    </w:p>
    <w:p w14:paraId="2C2D038B">
      <w:pPr>
        <w:pStyle w:val="6"/>
        <w:ind w:firstLine="480"/>
        <w:rPr>
          <w:color w:val="auto"/>
        </w:rPr>
      </w:pPr>
    </w:p>
    <w:p w14:paraId="343EE080">
      <w:pPr>
        <w:pStyle w:val="6"/>
        <w:ind w:firstLine="480"/>
        <w:rPr>
          <w:color w:val="auto"/>
        </w:rPr>
      </w:pPr>
    </w:p>
    <w:p w14:paraId="06E9C580">
      <w:pPr>
        <w:spacing w:line="240" w:lineRule="auto"/>
        <w:ind w:firstLine="480"/>
        <w:rPr>
          <w:rFonts w:ascii="宋体" w:hAnsi="宋体" w:eastAsia="宋体" w:cs="宋体"/>
          <w:color w:val="auto"/>
        </w:rPr>
      </w:pPr>
      <w:r>
        <w:rPr>
          <w:rFonts w:hint="eastAsia" w:ascii="宋体" w:hAnsi="宋体" w:eastAsia="宋体" w:cs="宋体"/>
          <w:color w:val="auto"/>
        </w:rPr>
        <w:t>重庆市大足职业教育中心学校和各系部党建阵地建设项目已具备</w:t>
      </w:r>
      <w:r>
        <w:rPr>
          <w:rFonts w:hint="eastAsia" w:ascii="宋体" w:hAnsi="宋体" w:eastAsia="宋体" w:cs="宋体"/>
          <w:color w:val="auto"/>
          <w:lang w:val="en-US" w:eastAsia="zh-CN"/>
        </w:rPr>
        <w:t>实施</w:t>
      </w:r>
      <w:r>
        <w:rPr>
          <w:rFonts w:hint="eastAsia" w:ascii="宋体" w:hAnsi="宋体" w:eastAsia="宋体" w:cs="宋体"/>
          <w:color w:val="auto"/>
        </w:rPr>
        <w:t>条件，现对该项目的施工进行询价采购。欢迎有资格的供应商前来参与询价。</w:t>
      </w:r>
    </w:p>
    <w:p w14:paraId="5405E138">
      <w:pPr>
        <w:pStyle w:val="3"/>
        <w:spacing w:before="48" w:after="48" w:line="240" w:lineRule="auto"/>
        <w:ind w:firstLine="188"/>
        <w:rPr>
          <w:rFonts w:ascii="宋体" w:hAnsi="宋体" w:eastAsia="宋体" w:cs="宋体"/>
          <w:color w:val="auto"/>
          <w:sz w:val="24"/>
          <w:szCs w:val="24"/>
        </w:rPr>
      </w:pPr>
      <w:r>
        <w:rPr>
          <w:rFonts w:hint="eastAsia" w:ascii="宋体" w:hAnsi="宋体" w:eastAsia="宋体" w:cs="宋体"/>
          <w:bCs w:val="0"/>
          <w:color w:val="auto"/>
          <w:sz w:val="28"/>
          <w:szCs w:val="22"/>
        </w:rPr>
        <w:t>一、项目内容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3"/>
        <w:gridCol w:w="1316"/>
        <w:gridCol w:w="2000"/>
        <w:gridCol w:w="1719"/>
        <w:gridCol w:w="1400"/>
      </w:tblGrid>
      <w:tr w14:paraId="48E4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123" w:type="dxa"/>
            <w:vAlign w:val="center"/>
          </w:tcPr>
          <w:p w14:paraId="09771293">
            <w:pPr>
              <w:spacing w:line="240" w:lineRule="auto"/>
              <w:ind w:firstLine="0" w:firstLineChars="0"/>
              <w:jc w:val="center"/>
              <w:rPr>
                <w:rFonts w:ascii="宋体" w:hAnsi="宋体" w:eastAsia="宋体" w:cs="宋体"/>
                <w:color w:val="auto"/>
                <w:szCs w:val="28"/>
              </w:rPr>
            </w:pPr>
            <w:r>
              <w:rPr>
                <w:rFonts w:hint="eastAsia" w:ascii="宋体" w:hAnsi="宋体" w:eastAsia="宋体" w:cs="宋体"/>
                <w:color w:val="auto"/>
                <w:szCs w:val="28"/>
              </w:rPr>
              <w:t>项目名称</w:t>
            </w:r>
          </w:p>
        </w:tc>
        <w:tc>
          <w:tcPr>
            <w:tcW w:w="1316" w:type="dxa"/>
            <w:vAlign w:val="center"/>
          </w:tcPr>
          <w:p w14:paraId="527EC715">
            <w:pPr>
              <w:spacing w:line="240" w:lineRule="auto"/>
              <w:ind w:firstLine="0" w:firstLineChars="0"/>
              <w:jc w:val="center"/>
              <w:rPr>
                <w:rFonts w:ascii="宋体" w:hAnsi="宋体" w:eastAsia="宋体" w:cs="宋体"/>
                <w:color w:val="auto"/>
                <w:szCs w:val="28"/>
              </w:rPr>
            </w:pPr>
            <w:r>
              <w:rPr>
                <w:rFonts w:hint="eastAsia" w:ascii="宋体" w:hAnsi="宋体" w:eastAsia="宋体" w:cs="宋体"/>
                <w:color w:val="auto"/>
                <w:szCs w:val="28"/>
              </w:rPr>
              <w:t>数量（批）</w:t>
            </w:r>
          </w:p>
        </w:tc>
        <w:tc>
          <w:tcPr>
            <w:tcW w:w="2000" w:type="dxa"/>
            <w:vAlign w:val="center"/>
          </w:tcPr>
          <w:p w14:paraId="50953D36">
            <w:pPr>
              <w:spacing w:line="240" w:lineRule="auto"/>
              <w:ind w:firstLine="0" w:firstLineChars="0"/>
              <w:jc w:val="center"/>
              <w:rPr>
                <w:rFonts w:ascii="宋体" w:hAnsi="宋体" w:eastAsia="宋体" w:cs="宋体"/>
                <w:color w:val="auto"/>
                <w:szCs w:val="28"/>
              </w:rPr>
            </w:pPr>
            <w:r>
              <w:rPr>
                <w:rFonts w:hint="eastAsia" w:ascii="宋体" w:hAnsi="宋体" w:eastAsia="宋体" w:cs="宋体"/>
                <w:color w:val="auto"/>
                <w:szCs w:val="28"/>
              </w:rPr>
              <w:t>总价限（元）</w:t>
            </w:r>
          </w:p>
        </w:tc>
        <w:tc>
          <w:tcPr>
            <w:tcW w:w="1719" w:type="dxa"/>
            <w:vAlign w:val="center"/>
          </w:tcPr>
          <w:p w14:paraId="4C86A99E">
            <w:pPr>
              <w:spacing w:line="240" w:lineRule="auto"/>
              <w:ind w:firstLine="0" w:firstLineChars="0"/>
              <w:jc w:val="center"/>
              <w:rPr>
                <w:rFonts w:ascii="宋体" w:hAnsi="宋体" w:eastAsia="宋体" w:cs="宋体"/>
                <w:color w:val="auto"/>
                <w:szCs w:val="28"/>
              </w:rPr>
            </w:pPr>
            <w:r>
              <w:rPr>
                <w:rFonts w:hint="eastAsia" w:ascii="宋体" w:hAnsi="宋体" w:eastAsia="宋体" w:cs="宋体"/>
                <w:color w:val="auto"/>
                <w:szCs w:val="28"/>
              </w:rPr>
              <w:t>投标保证金（元）</w:t>
            </w:r>
          </w:p>
        </w:tc>
        <w:tc>
          <w:tcPr>
            <w:tcW w:w="1400" w:type="dxa"/>
            <w:vAlign w:val="center"/>
          </w:tcPr>
          <w:p w14:paraId="65EA8FBC">
            <w:pPr>
              <w:spacing w:line="240" w:lineRule="auto"/>
              <w:ind w:firstLine="0" w:firstLineChars="0"/>
              <w:jc w:val="center"/>
              <w:rPr>
                <w:rFonts w:ascii="宋体" w:hAnsi="宋体" w:eastAsia="宋体" w:cs="宋体"/>
                <w:color w:val="auto"/>
                <w:szCs w:val="28"/>
              </w:rPr>
            </w:pPr>
            <w:r>
              <w:rPr>
                <w:rFonts w:hint="eastAsia" w:ascii="宋体" w:hAnsi="宋体" w:eastAsia="宋体" w:cs="宋体"/>
                <w:color w:val="auto"/>
                <w:szCs w:val="28"/>
              </w:rPr>
              <w:t>备注</w:t>
            </w:r>
          </w:p>
        </w:tc>
      </w:tr>
      <w:tr w14:paraId="0BDA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23" w:type="dxa"/>
            <w:vAlign w:val="center"/>
          </w:tcPr>
          <w:p w14:paraId="36FFECC4">
            <w:pPr>
              <w:spacing w:line="240" w:lineRule="auto"/>
              <w:ind w:firstLine="0" w:firstLineChars="0"/>
              <w:jc w:val="center"/>
              <w:rPr>
                <w:rFonts w:ascii="宋体" w:hAnsi="宋体" w:eastAsia="宋体" w:cs="宋体"/>
                <w:color w:val="auto"/>
                <w:szCs w:val="28"/>
              </w:rPr>
            </w:pPr>
            <w:r>
              <w:rPr>
                <w:rFonts w:hint="eastAsia" w:ascii="宋体" w:hAnsi="宋体" w:eastAsia="宋体" w:cs="宋体"/>
                <w:color w:val="auto"/>
              </w:rPr>
              <w:t>重庆市大足职业教育中心学校和各系部党建阵地建设</w:t>
            </w:r>
          </w:p>
        </w:tc>
        <w:tc>
          <w:tcPr>
            <w:tcW w:w="1316" w:type="dxa"/>
            <w:vAlign w:val="center"/>
          </w:tcPr>
          <w:p w14:paraId="0B69C37E">
            <w:pPr>
              <w:spacing w:line="240" w:lineRule="auto"/>
              <w:ind w:firstLine="0" w:firstLineChars="0"/>
              <w:jc w:val="center"/>
              <w:rPr>
                <w:rFonts w:ascii="宋体" w:hAnsi="宋体" w:eastAsia="宋体" w:cs="宋体"/>
                <w:color w:val="auto"/>
                <w:szCs w:val="28"/>
              </w:rPr>
            </w:pPr>
            <w:r>
              <w:rPr>
                <w:rFonts w:hint="eastAsia" w:ascii="宋体" w:hAnsi="宋体" w:eastAsia="宋体" w:cs="宋体"/>
                <w:color w:val="auto"/>
                <w:szCs w:val="28"/>
              </w:rPr>
              <w:t>1</w:t>
            </w:r>
          </w:p>
        </w:tc>
        <w:tc>
          <w:tcPr>
            <w:tcW w:w="2000" w:type="dxa"/>
            <w:vAlign w:val="center"/>
          </w:tcPr>
          <w:p w14:paraId="1F6C6658">
            <w:pPr>
              <w:spacing w:line="240" w:lineRule="auto"/>
              <w:ind w:firstLine="0" w:firstLineChars="0"/>
              <w:jc w:val="center"/>
              <w:rPr>
                <w:rFonts w:hint="default" w:ascii="宋体" w:hAnsi="宋体" w:eastAsia="宋体" w:cs="宋体"/>
                <w:color w:val="auto"/>
                <w:szCs w:val="28"/>
                <w:lang w:val="en-US" w:eastAsia="zh-CN"/>
              </w:rPr>
            </w:pPr>
            <w:r>
              <w:rPr>
                <w:rFonts w:hint="eastAsia" w:ascii="宋体" w:hAnsi="宋体" w:eastAsia="宋体" w:cs="宋体"/>
                <w:color w:val="auto"/>
                <w:kern w:val="0"/>
                <w:lang w:val="en-US" w:eastAsia="zh-CN"/>
              </w:rPr>
              <w:t>75679</w:t>
            </w:r>
          </w:p>
        </w:tc>
        <w:tc>
          <w:tcPr>
            <w:tcW w:w="1719" w:type="dxa"/>
            <w:vAlign w:val="center"/>
          </w:tcPr>
          <w:p w14:paraId="151085A1">
            <w:pPr>
              <w:spacing w:line="240" w:lineRule="auto"/>
              <w:ind w:firstLine="0" w:firstLineChars="0"/>
              <w:jc w:val="center"/>
              <w:rPr>
                <w:rFonts w:ascii="宋体" w:hAnsi="宋体" w:eastAsia="宋体" w:cs="宋体"/>
                <w:color w:val="auto"/>
                <w:szCs w:val="28"/>
              </w:rPr>
            </w:pPr>
            <w:r>
              <w:rPr>
                <w:rFonts w:hint="eastAsia" w:ascii="宋体" w:hAnsi="宋体" w:eastAsia="宋体" w:cs="宋体"/>
                <w:color w:val="auto"/>
                <w:szCs w:val="28"/>
              </w:rPr>
              <w:t>0</w:t>
            </w:r>
          </w:p>
        </w:tc>
        <w:tc>
          <w:tcPr>
            <w:tcW w:w="1400" w:type="dxa"/>
            <w:vAlign w:val="center"/>
          </w:tcPr>
          <w:p w14:paraId="01D4E600">
            <w:pPr>
              <w:spacing w:line="240" w:lineRule="auto"/>
              <w:ind w:firstLine="0" w:firstLineChars="0"/>
              <w:jc w:val="center"/>
              <w:rPr>
                <w:rFonts w:ascii="宋体" w:hAnsi="宋体" w:eastAsia="宋体" w:cs="宋体"/>
                <w:color w:val="auto"/>
                <w:szCs w:val="28"/>
              </w:rPr>
            </w:pPr>
            <w:r>
              <w:rPr>
                <w:rFonts w:hint="eastAsia" w:ascii="宋体" w:hAnsi="宋体" w:eastAsia="宋体" w:cs="宋体"/>
                <w:color w:val="auto"/>
                <w:szCs w:val="28"/>
              </w:rPr>
              <w:t>不接受联合体投标</w:t>
            </w:r>
          </w:p>
        </w:tc>
      </w:tr>
    </w:tbl>
    <w:p w14:paraId="5146A3B0">
      <w:pPr>
        <w:pStyle w:val="2"/>
        <w:spacing w:before="48" w:after="48" w:line="240" w:lineRule="auto"/>
        <w:ind w:firstLine="394"/>
        <w:rPr>
          <w:rFonts w:eastAsia="宋体" w:cs="宋体"/>
          <w:color w:val="auto"/>
          <w:sz w:val="28"/>
          <w:szCs w:val="22"/>
        </w:rPr>
      </w:pPr>
      <w:r>
        <w:rPr>
          <w:rFonts w:hint="eastAsia" w:eastAsia="宋体" w:cs="宋体"/>
          <w:color w:val="auto"/>
          <w:sz w:val="28"/>
          <w:szCs w:val="22"/>
        </w:rPr>
        <w:t>二、资格条件</w:t>
      </w:r>
    </w:p>
    <w:p w14:paraId="3F3B83F5">
      <w:pPr>
        <w:spacing w:line="240" w:lineRule="auto"/>
        <w:ind w:firstLine="482"/>
        <w:rPr>
          <w:rFonts w:ascii="宋体" w:hAnsi="宋体" w:eastAsia="宋体" w:cs="宋体"/>
          <w:b/>
          <w:bCs/>
          <w:color w:val="auto"/>
        </w:rPr>
      </w:pPr>
      <w:r>
        <w:rPr>
          <w:rFonts w:hint="eastAsia" w:ascii="宋体" w:hAnsi="宋体" w:eastAsia="宋体" w:cs="宋体"/>
          <w:b/>
          <w:bCs/>
          <w:color w:val="auto"/>
        </w:rPr>
        <w:t>（一）一般资质条件</w:t>
      </w:r>
    </w:p>
    <w:p w14:paraId="05D0EC4A">
      <w:pPr>
        <w:spacing w:line="240" w:lineRule="auto"/>
        <w:ind w:firstLine="480"/>
        <w:rPr>
          <w:rFonts w:ascii="宋体" w:hAnsi="宋体" w:eastAsia="宋体" w:cs="宋体"/>
          <w:color w:val="auto"/>
        </w:rPr>
      </w:pPr>
      <w:r>
        <w:rPr>
          <w:rFonts w:hint="eastAsia" w:ascii="宋体" w:hAnsi="宋体" w:eastAsia="宋体" w:cs="宋体"/>
          <w:color w:val="auto"/>
        </w:rPr>
        <w:t>1.具有独立承担民事责任的能力；</w:t>
      </w:r>
    </w:p>
    <w:p w14:paraId="07CA7ED0">
      <w:pPr>
        <w:spacing w:line="240" w:lineRule="auto"/>
        <w:ind w:firstLine="480"/>
        <w:rPr>
          <w:rFonts w:ascii="宋体" w:hAnsi="宋体" w:eastAsia="宋体" w:cs="宋体"/>
          <w:color w:val="auto"/>
        </w:rPr>
      </w:pPr>
      <w:r>
        <w:rPr>
          <w:rFonts w:hint="eastAsia" w:ascii="宋体" w:hAnsi="宋体" w:eastAsia="宋体" w:cs="宋体"/>
          <w:color w:val="auto"/>
        </w:rPr>
        <w:t>2.具有履行合同所必需的设备和专业技术能力；</w:t>
      </w:r>
    </w:p>
    <w:p w14:paraId="2B0BC2B4">
      <w:pPr>
        <w:spacing w:line="240" w:lineRule="auto"/>
        <w:ind w:firstLine="480"/>
        <w:rPr>
          <w:rFonts w:ascii="宋体" w:hAnsi="宋体" w:eastAsia="宋体" w:cs="宋体"/>
          <w:color w:val="auto"/>
        </w:rPr>
      </w:pPr>
      <w:r>
        <w:rPr>
          <w:rFonts w:hint="eastAsia" w:ascii="宋体" w:hAnsi="宋体" w:eastAsia="宋体" w:cs="宋体"/>
          <w:color w:val="auto"/>
        </w:rPr>
        <w:t>3.参加政府采购活动前三年内，在经营活动中没有重大违法记录；</w:t>
      </w:r>
    </w:p>
    <w:p w14:paraId="6AF791AB">
      <w:pPr>
        <w:spacing w:line="240" w:lineRule="auto"/>
        <w:ind w:firstLine="480"/>
        <w:rPr>
          <w:rFonts w:ascii="宋体" w:hAnsi="宋体" w:eastAsia="宋体" w:cs="宋体"/>
          <w:color w:val="auto"/>
        </w:rPr>
      </w:pPr>
      <w:r>
        <w:rPr>
          <w:rFonts w:hint="eastAsia" w:ascii="宋体" w:hAnsi="宋体" w:eastAsia="宋体" w:cs="宋体"/>
          <w:color w:val="auto"/>
        </w:rPr>
        <w:t>4.法律、行政法规规定的其他条件。</w:t>
      </w:r>
    </w:p>
    <w:p w14:paraId="04089092">
      <w:pPr>
        <w:spacing w:line="240" w:lineRule="auto"/>
        <w:ind w:firstLine="482"/>
        <w:rPr>
          <w:rFonts w:ascii="宋体" w:hAnsi="宋体" w:eastAsia="宋体" w:cs="宋体"/>
          <w:b/>
          <w:bCs/>
          <w:color w:val="auto"/>
        </w:rPr>
      </w:pPr>
      <w:r>
        <w:rPr>
          <w:rFonts w:hint="eastAsia" w:ascii="宋体" w:hAnsi="宋体" w:eastAsia="宋体" w:cs="宋体"/>
          <w:b/>
          <w:bCs/>
          <w:color w:val="auto"/>
        </w:rPr>
        <w:t>（二）特定资格条件</w:t>
      </w:r>
    </w:p>
    <w:p w14:paraId="39479123">
      <w:pPr>
        <w:spacing w:line="240" w:lineRule="auto"/>
        <w:ind w:firstLine="480"/>
        <w:rPr>
          <w:rFonts w:ascii="宋体" w:hAnsi="宋体" w:eastAsia="宋体" w:cs="宋体"/>
          <w:color w:val="auto"/>
        </w:rPr>
      </w:pPr>
      <w:r>
        <w:rPr>
          <w:rFonts w:hint="eastAsia" w:ascii="宋体" w:hAnsi="宋体" w:eastAsia="宋体" w:cs="宋体"/>
          <w:color w:val="auto"/>
        </w:rPr>
        <w:t>无。</w:t>
      </w:r>
    </w:p>
    <w:p w14:paraId="5DBA38DB">
      <w:pPr>
        <w:pStyle w:val="2"/>
        <w:spacing w:before="48" w:after="48" w:line="240" w:lineRule="auto"/>
        <w:ind w:firstLine="394"/>
        <w:rPr>
          <w:rFonts w:eastAsia="宋体" w:cs="宋体"/>
          <w:color w:val="auto"/>
          <w:sz w:val="28"/>
          <w:szCs w:val="22"/>
        </w:rPr>
      </w:pPr>
      <w:r>
        <w:rPr>
          <w:rFonts w:hint="eastAsia" w:eastAsia="宋体" w:cs="宋体"/>
          <w:color w:val="auto"/>
          <w:sz w:val="28"/>
          <w:szCs w:val="22"/>
        </w:rPr>
        <w:t>三、项目技术要求</w:t>
      </w:r>
    </w:p>
    <w:p w14:paraId="49328D0B">
      <w:pPr>
        <w:pStyle w:val="2"/>
        <w:spacing w:before="48" w:after="48" w:line="240" w:lineRule="auto"/>
        <w:ind w:firstLine="602" w:firstLineChars="200"/>
        <w:rPr>
          <w:rFonts w:eastAsia="宋体" w:cs="宋体"/>
          <w:color w:val="auto"/>
        </w:rPr>
      </w:pPr>
      <w:bookmarkStart w:id="0" w:name="_Toc22910"/>
      <w:bookmarkStart w:id="1" w:name="_Toc20979"/>
      <w:bookmarkStart w:id="2" w:name="_Toc2491"/>
      <w:bookmarkStart w:id="3" w:name="_Toc688"/>
      <w:bookmarkStart w:id="4" w:name="_Toc11703"/>
      <w:bookmarkStart w:id="5" w:name="_Toc7027"/>
      <w:bookmarkStart w:id="6" w:name="_Toc75793505"/>
      <w:bookmarkStart w:id="7" w:name="_Toc23656"/>
      <w:bookmarkStart w:id="8" w:name="_Toc8370"/>
      <w:bookmarkStart w:id="9" w:name="_Toc4913"/>
      <w:bookmarkStart w:id="10" w:name="_Toc4531"/>
      <w:bookmarkStart w:id="11" w:name="_Toc9261"/>
      <w:bookmarkStart w:id="12" w:name="_Toc4519"/>
      <w:bookmarkStart w:id="13" w:name="_Toc29985"/>
      <w:bookmarkStart w:id="14" w:name="_Toc23504"/>
      <w:bookmarkStart w:id="15" w:name="_Toc19238"/>
      <w:r>
        <w:rPr>
          <w:rFonts w:hint="eastAsia" w:eastAsia="宋体" w:cs="宋体"/>
          <w:color w:val="auto"/>
        </w:rPr>
        <w:t>（一）项目一览表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12"/>
        <w:tblpPr w:leftFromText="180" w:rightFromText="180" w:vertAnchor="text" w:horzAnchor="page" w:tblpX="1237" w:tblpY="2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2693"/>
        <w:gridCol w:w="2415"/>
      </w:tblGrid>
      <w:tr w14:paraId="7955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03" w:type="dxa"/>
            <w:tcBorders>
              <w:top w:val="single" w:color="auto" w:sz="4" w:space="0"/>
              <w:left w:val="single" w:color="auto" w:sz="4" w:space="0"/>
              <w:right w:val="single" w:color="auto" w:sz="4" w:space="0"/>
            </w:tcBorders>
            <w:vAlign w:val="center"/>
          </w:tcPr>
          <w:p w14:paraId="1D586D96">
            <w:pPr>
              <w:spacing w:line="240" w:lineRule="auto"/>
              <w:ind w:firstLine="2400" w:firstLineChars="1000"/>
              <w:rPr>
                <w:rFonts w:ascii="宋体" w:hAnsi="宋体" w:eastAsia="宋体" w:cs="宋体"/>
                <w:color w:val="auto"/>
              </w:rPr>
            </w:pPr>
            <w:r>
              <w:rPr>
                <w:rFonts w:hint="eastAsia" w:ascii="宋体" w:hAnsi="宋体" w:eastAsia="宋体" w:cs="宋体"/>
                <w:color w:val="auto"/>
              </w:rPr>
              <w:t>项目内容</w:t>
            </w:r>
          </w:p>
        </w:tc>
        <w:tc>
          <w:tcPr>
            <w:tcW w:w="2693" w:type="dxa"/>
            <w:tcBorders>
              <w:top w:val="single" w:color="auto" w:sz="4" w:space="0"/>
              <w:left w:val="single" w:color="auto" w:sz="4" w:space="0"/>
              <w:right w:val="single" w:color="auto" w:sz="4" w:space="0"/>
            </w:tcBorders>
            <w:vAlign w:val="center"/>
          </w:tcPr>
          <w:p w14:paraId="13D1D221">
            <w:pPr>
              <w:spacing w:line="240" w:lineRule="auto"/>
              <w:ind w:firstLine="480"/>
              <w:rPr>
                <w:rFonts w:ascii="宋体" w:hAnsi="宋体" w:eastAsia="宋体" w:cs="宋体"/>
                <w:color w:val="auto"/>
              </w:rPr>
            </w:pPr>
            <w:r>
              <w:rPr>
                <w:rFonts w:hint="eastAsia" w:ascii="宋体" w:hAnsi="宋体" w:eastAsia="宋体" w:cs="宋体"/>
                <w:color w:val="auto"/>
              </w:rPr>
              <w:t>数量/单位</w:t>
            </w:r>
          </w:p>
        </w:tc>
        <w:tc>
          <w:tcPr>
            <w:tcW w:w="2415" w:type="dxa"/>
            <w:tcBorders>
              <w:top w:val="single" w:color="auto" w:sz="4" w:space="0"/>
              <w:left w:val="single" w:color="auto" w:sz="4" w:space="0"/>
              <w:right w:val="single" w:color="auto" w:sz="4" w:space="0"/>
            </w:tcBorders>
          </w:tcPr>
          <w:p w14:paraId="58BBEB56">
            <w:pPr>
              <w:spacing w:line="240" w:lineRule="auto"/>
              <w:ind w:firstLine="480"/>
              <w:rPr>
                <w:rFonts w:ascii="宋体" w:hAnsi="宋体" w:eastAsia="宋体" w:cs="宋体"/>
                <w:color w:val="auto"/>
              </w:rPr>
            </w:pPr>
            <w:r>
              <w:rPr>
                <w:rFonts w:hint="eastAsia" w:ascii="宋体" w:hAnsi="宋体" w:eastAsia="宋体" w:cs="宋体"/>
                <w:color w:val="auto"/>
              </w:rPr>
              <w:t>备注</w:t>
            </w:r>
          </w:p>
        </w:tc>
      </w:tr>
      <w:tr w14:paraId="4CFD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503" w:type="dxa"/>
            <w:tcBorders>
              <w:top w:val="single" w:color="auto" w:sz="4" w:space="0"/>
              <w:left w:val="single" w:color="auto" w:sz="4" w:space="0"/>
              <w:right w:val="single" w:color="auto" w:sz="4" w:space="0"/>
            </w:tcBorders>
            <w:vAlign w:val="center"/>
          </w:tcPr>
          <w:p w14:paraId="364FC821">
            <w:pPr>
              <w:spacing w:line="240" w:lineRule="auto"/>
              <w:ind w:firstLine="480"/>
              <w:jc w:val="center"/>
              <w:rPr>
                <w:rFonts w:ascii="宋体" w:hAnsi="宋体" w:eastAsia="宋体" w:cs="宋体"/>
                <w:color w:val="auto"/>
              </w:rPr>
            </w:pPr>
            <w:r>
              <w:rPr>
                <w:rFonts w:hint="eastAsia" w:ascii="宋体" w:hAnsi="宋体" w:eastAsia="宋体" w:cs="宋体"/>
                <w:color w:val="auto"/>
              </w:rPr>
              <w:t>重庆市大足职业教育中心学校和各系部党建阵地建设项目</w:t>
            </w:r>
          </w:p>
        </w:tc>
        <w:tc>
          <w:tcPr>
            <w:tcW w:w="2693" w:type="dxa"/>
            <w:tcBorders>
              <w:top w:val="single" w:color="auto" w:sz="4" w:space="0"/>
              <w:left w:val="single" w:color="auto" w:sz="4" w:space="0"/>
              <w:right w:val="single" w:color="auto" w:sz="4" w:space="0"/>
            </w:tcBorders>
            <w:vAlign w:val="center"/>
          </w:tcPr>
          <w:p w14:paraId="5DF5E41B">
            <w:pPr>
              <w:spacing w:line="240" w:lineRule="auto"/>
              <w:ind w:firstLine="960" w:firstLineChars="400"/>
              <w:rPr>
                <w:rFonts w:ascii="宋体" w:hAnsi="宋体" w:eastAsia="宋体" w:cs="宋体"/>
                <w:color w:val="auto"/>
              </w:rPr>
            </w:pPr>
            <w:r>
              <w:rPr>
                <w:rFonts w:hint="eastAsia" w:ascii="宋体" w:hAnsi="宋体" w:eastAsia="宋体" w:cs="宋体"/>
                <w:color w:val="auto"/>
              </w:rPr>
              <w:t>1</w:t>
            </w:r>
          </w:p>
        </w:tc>
        <w:tc>
          <w:tcPr>
            <w:tcW w:w="2415" w:type="dxa"/>
            <w:tcBorders>
              <w:top w:val="single" w:color="auto" w:sz="4" w:space="0"/>
              <w:left w:val="single" w:color="auto" w:sz="4" w:space="0"/>
              <w:right w:val="single" w:color="auto" w:sz="4" w:space="0"/>
            </w:tcBorders>
            <w:vAlign w:val="center"/>
          </w:tcPr>
          <w:p w14:paraId="727AAFEC">
            <w:pPr>
              <w:spacing w:line="240" w:lineRule="auto"/>
              <w:ind w:firstLine="480"/>
              <w:rPr>
                <w:rFonts w:ascii="宋体" w:hAnsi="宋体" w:eastAsia="宋体" w:cs="宋体"/>
                <w:color w:val="auto"/>
              </w:rPr>
            </w:pPr>
            <w:r>
              <w:rPr>
                <w:rFonts w:hint="eastAsia" w:ascii="宋体" w:hAnsi="宋体" w:eastAsia="宋体" w:cs="宋体"/>
                <w:color w:val="auto"/>
              </w:rPr>
              <w:t>详见清单</w:t>
            </w:r>
          </w:p>
        </w:tc>
      </w:tr>
    </w:tbl>
    <w:p w14:paraId="66C6CC3E">
      <w:pPr>
        <w:pStyle w:val="6"/>
        <w:spacing w:line="240" w:lineRule="auto"/>
        <w:ind w:firstLine="0" w:firstLineChars="0"/>
        <w:rPr>
          <w:rFonts w:ascii="Verdana" w:hAnsi="Verdana"/>
          <w:color w:val="auto"/>
        </w:rPr>
      </w:pPr>
      <w:bookmarkStart w:id="16" w:name="_Toc10479"/>
    </w:p>
    <w:p w14:paraId="7E1B10C3">
      <w:pPr>
        <w:pStyle w:val="6"/>
        <w:spacing w:line="240" w:lineRule="auto"/>
        <w:ind w:firstLine="0" w:firstLineChars="0"/>
        <w:rPr>
          <w:rFonts w:hint="eastAsia" w:ascii="Verdana" w:hAnsi="Verdana"/>
          <w:color w:val="auto"/>
        </w:rPr>
      </w:pPr>
      <w:r>
        <w:rPr>
          <w:rFonts w:hint="eastAsia" w:ascii="Verdana" w:hAnsi="Verdana"/>
          <w:color w:val="auto"/>
        </w:rPr>
        <w:t>项目清单：</w:t>
      </w:r>
    </w:p>
    <w:p w14:paraId="762CD740">
      <w:pPr>
        <w:pStyle w:val="6"/>
        <w:spacing w:line="240" w:lineRule="auto"/>
        <w:ind w:firstLine="0" w:firstLineChars="0"/>
        <w:rPr>
          <w:rFonts w:hint="eastAsia" w:ascii="Verdana" w:hAnsi="Verdana"/>
          <w:color w:val="auto"/>
        </w:rPr>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964" w:footer="992" w:gutter="0"/>
          <w:cols w:space="720" w:num="1"/>
          <w:docGrid w:linePitch="312" w:charSpace="0"/>
        </w:sectPr>
      </w:pPr>
    </w:p>
    <w:p w14:paraId="5BD813AF">
      <w:pPr>
        <w:pStyle w:val="6"/>
        <w:spacing w:line="240" w:lineRule="auto"/>
        <w:ind w:firstLine="0" w:firstLineChars="0"/>
        <w:jc w:val="center"/>
        <w:rPr>
          <w:rFonts w:hint="eastAsia" w:ascii="Verdana" w:hAnsi="Verdana"/>
          <w:color w:val="auto"/>
        </w:rPr>
      </w:pPr>
    </w:p>
    <w:tbl>
      <w:tblPr>
        <w:tblStyle w:val="12"/>
        <w:tblW w:w="15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849"/>
        <w:gridCol w:w="2040"/>
        <w:gridCol w:w="2223"/>
        <w:gridCol w:w="1063"/>
        <w:gridCol w:w="1063"/>
        <w:gridCol w:w="1108"/>
        <w:gridCol w:w="1177"/>
        <w:gridCol w:w="1277"/>
        <w:gridCol w:w="1311"/>
        <w:gridCol w:w="1946"/>
        <w:gridCol w:w="1063"/>
      </w:tblGrid>
      <w:tr w14:paraId="31336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trPr>
        <w:tc>
          <w:tcPr>
            <w:tcW w:w="849"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3BAC1D45">
            <w:pPr>
              <w:keepNext w:val="0"/>
              <w:keepLines w:val="0"/>
              <w:widowControl/>
              <w:suppressLineNumbers w:val="0"/>
              <w:snapToGrid w:val="0"/>
              <w:ind w:left="0" w:leftChars="0"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0C0DBE6F">
            <w:pPr>
              <w:keepNext w:val="0"/>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2223"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431B4E8D">
            <w:pPr>
              <w:keepNext w:val="0"/>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063"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1C21054F">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长\m</w:t>
            </w:r>
          </w:p>
        </w:tc>
        <w:tc>
          <w:tcPr>
            <w:tcW w:w="1063"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1A15B3B0">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宽\m</w:t>
            </w:r>
          </w:p>
        </w:tc>
        <w:tc>
          <w:tcPr>
            <w:tcW w:w="1108"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2FEA3104">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77"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04E3BBCE">
            <w:pPr>
              <w:keepNext w:val="0"/>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77"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6A80AAF1">
            <w:pPr>
              <w:keepNext w:val="0"/>
              <w:keepLines w:val="0"/>
              <w:widowControl/>
              <w:suppressLineNumbers w:val="0"/>
              <w:snapToGrid w:val="0"/>
              <w:ind w:left="0" w:leftChars="0" w:firstLine="0" w:firstLineChars="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单价（元）</w:t>
            </w:r>
          </w:p>
        </w:tc>
        <w:tc>
          <w:tcPr>
            <w:tcW w:w="1311"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742BBDD4">
            <w:pPr>
              <w:keepNext w:val="0"/>
              <w:keepLines w:val="0"/>
              <w:widowControl/>
              <w:suppressLineNumbers w:val="0"/>
              <w:snapToGrid w:val="0"/>
              <w:ind w:left="0" w:leftChars="0" w:firstLine="0" w:firstLineChars="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合计（元）</w:t>
            </w:r>
          </w:p>
        </w:tc>
        <w:tc>
          <w:tcPr>
            <w:tcW w:w="1946"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33B31D29">
            <w:pPr>
              <w:keepNext w:val="0"/>
              <w:keepLines w:val="0"/>
              <w:widowControl/>
              <w:suppressLineNumbers w:val="0"/>
              <w:snapToGrid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技术要求</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EA2B">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43578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nil"/>
              <w:right w:val="single" w:color="000000" w:sz="4" w:space="0"/>
            </w:tcBorders>
            <w:shd w:val="clear" w:color="auto" w:fill="auto"/>
            <w:vAlign w:val="center"/>
          </w:tcPr>
          <w:p w14:paraId="2BC9A279">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w:t>
            </w:r>
          </w:p>
        </w:tc>
        <w:tc>
          <w:tcPr>
            <w:tcW w:w="2040" w:type="dxa"/>
            <w:tcBorders>
              <w:top w:val="single" w:color="000000" w:sz="4" w:space="0"/>
              <w:left w:val="single" w:color="000000" w:sz="4" w:space="0"/>
              <w:bottom w:val="nil"/>
              <w:right w:val="single" w:color="000000" w:sz="4" w:space="0"/>
            </w:tcBorders>
            <w:shd w:val="clear" w:color="auto" w:fill="auto"/>
            <w:vAlign w:val="center"/>
          </w:tcPr>
          <w:p w14:paraId="75F0A0FE">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信息技术系⽀部党员活动室文化墙：正面墙-1212</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486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党建办</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473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AE5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21C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3C1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B4D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D1B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7515">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8B69">
            <w:pPr>
              <w:snapToGrid w:val="0"/>
              <w:ind w:left="0" w:leftChars="0" w:firstLine="0" w:firstLineChars="0"/>
              <w:jc w:val="both"/>
              <w:rPr>
                <w:rFonts w:hint="eastAsia" w:ascii="宋体" w:hAnsi="宋体" w:eastAsia="宋体" w:cs="宋体"/>
                <w:b w:val="0"/>
                <w:bCs w:val="0"/>
                <w:i w:val="0"/>
                <w:iCs w:val="0"/>
                <w:color w:val="000000"/>
                <w:sz w:val="20"/>
                <w:szCs w:val="24"/>
                <w:u w:val="none"/>
                <w:lang w:val="en-US" w:eastAsia="zh-CN"/>
              </w:rPr>
            </w:pPr>
            <w:r>
              <w:rPr>
                <w:rFonts w:hint="eastAsia" w:ascii="宋体" w:hAnsi="宋体" w:eastAsia="宋体" w:cs="宋体"/>
                <w:b w:val="0"/>
                <w:bCs w:val="0"/>
                <w:i w:val="0"/>
                <w:iCs w:val="0"/>
                <w:color w:val="000000"/>
                <w:sz w:val="20"/>
                <w:szCs w:val="24"/>
                <w:u w:val="none"/>
                <w:lang w:val="en-US" w:eastAsia="zh-CN"/>
              </w:rPr>
              <w:t>海棠校区</w:t>
            </w:r>
          </w:p>
        </w:tc>
      </w:tr>
      <w:tr w14:paraId="4807A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7DF4">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DBD8">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信息技术系⽀部党员活动室文化墙-1212</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41A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党建办</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ACD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697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095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2C9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FAE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A6E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4B9F">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12A4">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62A78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D7F8">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B795">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信息技术系⽀部党员活动室文化墙-1212</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487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党务公开栏</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9EE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C02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664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9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4F9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AC9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749C">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874E">
            <w:pPr>
              <w:snapToGrid w:val="0"/>
              <w:ind w:left="0" w:leftChars="0" w:firstLine="0" w:firstLineChars="0"/>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6DADB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74A6">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7078">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信息技术系党⽀部办公室正面文化墙-1213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930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党支部办公室</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719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2BB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AE0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493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4BA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0C5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3F68">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D103">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245C6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CC10">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22D9">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信息技术系党⽀部办公室侧面文化墙-1213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B90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党支部办公室</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10A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1C7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15B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91D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418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472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4407">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24C9">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49B9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5277">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21BD">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现代信息技术系办公室正面文化墙-1214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EC4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现代信息技术系部内容</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3B5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F05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CDE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F9B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4B9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8AE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889A">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3727">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3424B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B20E">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EAA0">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现代信息技术系办公室后墙文化墙-1214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D1C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现代信息技术系部内容</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43A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AFB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ED0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02E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367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943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948C">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72C3">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5634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3F9D">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31AB">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现代信息技术系办公室外墙文化墙-1214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40B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现代信息技术系部内容</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BD4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E9B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9B2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A15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F4D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B41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3828">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37A6">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526A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C154">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A2F1">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教育服务系⽀部党员活动室正面文化墙-2212</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FD4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党建办</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BBD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B2E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276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7D2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F0A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12D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4AAD">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DC42">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4D928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86B0">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A0DD">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教育服务系⽀部党员活动室后墙文化墙-2212</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10E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党建办</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306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C1C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097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2FA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720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8B9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D319">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5933">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53A4D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5CE4">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80DC">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教育服务系⽀部党员活动室外墙文化墙-2212</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26D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党务公开栏</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0A7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8B8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570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EAE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2CF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771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D566">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EE09">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6A5E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D7E9">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C627">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教育服务系党⽀部办公室正面文化墙-2213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FEA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党支部办公室</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F8E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87D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66A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FDD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5AA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71E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6B03">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7E56">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0E4D4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63E6">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B69A">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教育服务系党⽀部办公室后墙文化墙-2213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FF7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党支部办公室</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DB8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4CD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8FC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FD0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1D7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052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F816">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2444">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44FBE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95C0">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BBC8">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教育服务系党⽀部办公室外墙文化墙-2213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D5B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党支部办公室</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41C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0F6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w:t>
            </w:r>
            <w:bookmarkStart w:id="101" w:name="_GoBack"/>
            <w:bookmarkEnd w:id="101"/>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A16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3DB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AF2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410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A635">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6850">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4C13F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688B">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623E">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现代教育服务系办公室正面文化墙-2214</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B1A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现代教育服务系部内容</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2C8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8F1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61A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C16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C92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BAB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FB94">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0CE8">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37FE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397C">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FF5E">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现代教育服务系办公室后墙文化墙-2214</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04D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现代教育服务系部内容</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A1F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12D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4D4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4EF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E79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730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7EF4">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95E5">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17F64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F1DA">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09F3">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现代教育服务系办公室外墙文化墙-2214</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E0C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现代教育服务系部内容</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E1E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D35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6D4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8A0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BFF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634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6D8F">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40DA">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071FA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1E90">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6BED">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党建办公室右面墙文化墙-0203</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98C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党建办</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778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BEB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4D3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A0F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2C1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615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44E9">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6284">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7AAA0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20D2">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A83A">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党建办公室左面墙文化墙-0203</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DD0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党建办</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43D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62A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C79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C5F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906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AC8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AC24">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2CDD">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43916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B608">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900B">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⾼考升学部⽀部党员活动室后墙文化墙-01110</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4E0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党建办</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EA3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990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6F7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12.81</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399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C40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D5D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2818</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CF0A">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2490">
            <w:pPr>
              <w:snapToGrid w:val="0"/>
              <w:ind w:left="0" w:leftChars="0" w:firstLine="0" w:firstLineChars="0"/>
              <w:jc w:val="both"/>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高新校区</w:t>
            </w:r>
          </w:p>
        </w:tc>
      </w:tr>
      <w:tr w14:paraId="52EF4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6FC6">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B277">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高考升学部办公室正面墙-01110</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C65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高考升学部内容</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D86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9B3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015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8A3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2CF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2AA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2DF1">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材质：550高精喷绘</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47AA">
            <w:pPr>
              <w:snapToGrid w:val="0"/>
              <w:ind w:left="0" w:leftChars="0" w:firstLine="0" w:firstLineChars="0"/>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高新校区</w:t>
            </w:r>
          </w:p>
        </w:tc>
      </w:tr>
      <w:tr w14:paraId="15E7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415F">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FDB0">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高考升学部外墙文化墙-01110</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DE7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高考升学部内容</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DA4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691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65C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03F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025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E39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1162</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4EEC">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C511">
            <w:pPr>
              <w:snapToGrid w:val="0"/>
              <w:ind w:left="0" w:leftChars="0" w:firstLine="0" w:firstLineChars="0"/>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高新校区</w:t>
            </w:r>
          </w:p>
        </w:tc>
      </w:tr>
      <w:tr w14:paraId="23895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4E81">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17DA">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智能制造系⽀部党员活动室后墙文化墙-02110</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335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党建办</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817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594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FAB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12.81</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70C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871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93F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2818</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2446">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A9FD">
            <w:pPr>
              <w:snapToGrid w:val="0"/>
              <w:ind w:left="0" w:leftChars="0" w:firstLine="0" w:firstLineChars="0"/>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高新校区</w:t>
            </w:r>
          </w:p>
        </w:tc>
      </w:tr>
      <w:tr w14:paraId="578F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999C">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1B55">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智能制造系办公室正面墙-02110</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BBA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智能制造系部内容</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558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B8B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A15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250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45B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580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445A">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材质：550高精喷绘</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B27A">
            <w:pPr>
              <w:snapToGrid w:val="0"/>
              <w:ind w:left="0" w:leftChars="0" w:firstLine="0" w:firstLineChars="0"/>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高新校区</w:t>
            </w:r>
          </w:p>
        </w:tc>
      </w:tr>
      <w:tr w14:paraId="7D3E2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F8DA">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8D89">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现代智能制造系办公室外墙文化墙-02110</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6D1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现代智能制造系部内容</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F4D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847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E40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9CA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CA1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E9C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1162</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81A2">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08D5">
            <w:pPr>
              <w:snapToGrid w:val="0"/>
              <w:ind w:left="0" w:leftChars="0" w:firstLine="0" w:firstLineChars="0"/>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高新校区</w:t>
            </w:r>
          </w:p>
        </w:tc>
      </w:tr>
      <w:tr w14:paraId="78AFA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01FB">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EB99">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仁智楼党建办公室正面文化墙-04314</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7C4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党建办</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185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B7E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6C6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646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475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249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C14E">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1F90">
            <w:pPr>
              <w:snapToGrid w:val="0"/>
              <w:ind w:left="0" w:leftChars="0" w:firstLine="0" w:firstLineChars="0"/>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高新校区</w:t>
            </w:r>
          </w:p>
        </w:tc>
      </w:tr>
      <w:tr w14:paraId="76665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A84D">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9C16">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仁智楼党建办公室侧面文化墙-04314</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B7F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党建办</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3C8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F33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BB4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F91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ABC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9F8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1267</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D33D">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F9F8">
            <w:pPr>
              <w:snapToGrid w:val="0"/>
              <w:ind w:left="0" w:leftChars="0" w:firstLine="0" w:firstLineChars="0"/>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高新校区</w:t>
            </w:r>
          </w:p>
        </w:tc>
      </w:tr>
      <w:tr w14:paraId="4D18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10DA">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5F79">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仁智楼党建办公室外墙文化墙-04314</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330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党务公开栏</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5EB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A14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A17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1E1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6CB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50C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2855">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材质：1.5cmPVC雕刻+钢化膜+仿色侧喷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6101">
            <w:pPr>
              <w:keepNext w:val="0"/>
              <w:keepLines w:val="0"/>
              <w:widowControl/>
              <w:suppressLineNumbers w:val="0"/>
              <w:snapToGrid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高新校区</w:t>
            </w:r>
          </w:p>
        </w:tc>
      </w:tr>
      <w:tr w14:paraId="5DB69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64CA45A2">
            <w:pPr>
              <w:snapToGrid w:val="0"/>
              <w:jc w:val="center"/>
              <w:rPr>
                <w:rFonts w:hint="eastAsia" w:ascii="宋体" w:hAnsi="宋体" w:eastAsia="宋体" w:cs="宋体"/>
                <w:b/>
                <w:bCs/>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6BC0A271">
            <w:pPr>
              <w:snapToGrid w:val="0"/>
              <w:jc w:val="center"/>
              <w:rPr>
                <w:rFonts w:hint="eastAsia" w:ascii="宋体" w:hAnsi="宋体" w:eastAsia="宋体" w:cs="宋体"/>
                <w:b/>
                <w:bCs/>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2B33305D">
            <w:pPr>
              <w:keepNext w:val="0"/>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063"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11EFB65F">
            <w:pPr>
              <w:keepNext w:val="0"/>
              <w:keepLines w:val="0"/>
              <w:widowControl/>
              <w:suppressLineNumbers w:val="0"/>
              <w:snapToGrid w:val="0"/>
              <w:ind w:left="0" w:leftChars="0" w:firstLine="241" w:firstLineChars="10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长\m</w:t>
            </w:r>
          </w:p>
        </w:tc>
        <w:tc>
          <w:tcPr>
            <w:tcW w:w="1063"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2C038E36">
            <w:pPr>
              <w:keepNext w:val="0"/>
              <w:keepLines w:val="0"/>
              <w:widowControl/>
              <w:suppressLineNumbers w:val="0"/>
              <w:snapToGrid w:val="0"/>
              <w:ind w:left="0" w:leftChars="0" w:firstLine="241" w:firstLineChars="10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宽\m</w:t>
            </w:r>
          </w:p>
        </w:tc>
        <w:tc>
          <w:tcPr>
            <w:tcW w:w="1108"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3405AF75">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工程量</w:t>
            </w:r>
          </w:p>
        </w:tc>
        <w:tc>
          <w:tcPr>
            <w:tcW w:w="1177"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0E3B1292">
            <w:pPr>
              <w:keepNext w:val="0"/>
              <w:keepLines w:val="0"/>
              <w:widowControl/>
              <w:suppressLineNumbers w:val="0"/>
              <w:snapToGrid w:val="0"/>
              <w:ind w:left="0" w:leftChars="0" w:firstLine="241" w:firstLineChars="10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77"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7BFCE88B">
            <w:pPr>
              <w:keepNext w:val="0"/>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1311"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01C56174">
            <w:pPr>
              <w:keepNext w:val="0"/>
              <w:keepLines w:val="0"/>
              <w:widowControl/>
              <w:suppressLineNumbers w:val="0"/>
              <w:snapToGrid w:val="0"/>
              <w:ind w:left="0" w:leftChars="0" w:firstLine="241" w:firstLineChars="10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946"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4133989C">
            <w:pPr>
              <w:snapToGrid w:val="0"/>
              <w:jc w:val="center"/>
              <w:rPr>
                <w:rFonts w:hint="eastAsia" w:ascii="宋体" w:hAnsi="宋体" w:eastAsia="宋体" w:cs="宋体"/>
                <w:b/>
                <w:bCs/>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8F36">
            <w:pPr>
              <w:snapToGrid w:val="0"/>
              <w:jc w:val="center"/>
              <w:rPr>
                <w:rFonts w:hint="eastAsia" w:ascii="宋体" w:hAnsi="宋体" w:eastAsia="宋体" w:cs="宋体"/>
                <w:i w:val="0"/>
                <w:iCs w:val="0"/>
                <w:color w:val="000000"/>
                <w:sz w:val="20"/>
                <w:szCs w:val="20"/>
                <w:u w:val="none"/>
              </w:rPr>
            </w:pPr>
          </w:p>
        </w:tc>
      </w:tr>
      <w:tr w14:paraId="4A509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nil"/>
              <w:right w:val="single" w:color="000000" w:sz="4" w:space="0"/>
            </w:tcBorders>
            <w:shd w:val="clear" w:color="auto" w:fill="auto"/>
            <w:vAlign w:val="center"/>
          </w:tcPr>
          <w:p w14:paraId="71B8B46C">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29</w:t>
            </w:r>
          </w:p>
        </w:tc>
        <w:tc>
          <w:tcPr>
            <w:tcW w:w="2040" w:type="dxa"/>
            <w:vMerge w:val="restart"/>
            <w:tcBorders>
              <w:top w:val="single" w:color="000000" w:sz="4" w:space="0"/>
              <w:left w:val="single" w:color="000000" w:sz="4" w:space="0"/>
              <w:bottom w:val="nil"/>
              <w:right w:val="single" w:color="000000" w:sz="4" w:space="0"/>
            </w:tcBorders>
            <w:shd w:val="clear" w:color="auto" w:fill="auto"/>
            <w:vAlign w:val="center"/>
          </w:tcPr>
          <w:p w14:paraId="6760D6F0">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信息技术系⽀部党员活动室-1212</w:t>
            </w:r>
          </w:p>
        </w:tc>
        <w:tc>
          <w:tcPr>
            <w:tcW w:w="2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B0B2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76C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E54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A8E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39.16</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016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06E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D98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5874.00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99B7">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铝方通，材质铝板，规格4.5*4cm，厚度0.4mm，间距4cm（含人工及所有材料费用）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354C">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3DDCA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nil"/>
              <w:right w:val="single" w:color="000000" w:sz="4" w:space="0"/>
            </w:tcBorders>
            <w:shd w:val="clear" w:color="auto" w:fill="auto"/>
            <w:vAlign w:val="center"/>
          </w:tcPr>
          <w:p w14:paraId="7A75B185">
            <w:pPr>
              <w:snapToGrid w:val="0"/>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30</w:t>
            </w:r>
          </w:p>
        </w:tc>
        <w:tc>
          <w:tcPr>
            <w:tcW w:w="2040" w:type="dxa"/>
            <w:vMerge w:val="continue"/>
            <w:tcBorders>
              <w:top w:val="single" w:color="000000" w:sz="4" w:space="0"/>
              <w:left w:val="single" w:color="000000" w:sz="4" w:space="0"/>
              <w:bottom w:val="nil"/>
              <w:right w:val="single" w:color="000000" w:sz="4" w:space="0"/>
            </w:tcBorders>
            <w:shd w:val="clear" w:color="auto" w:fill="auto"/>
            <w:vAlign w:val="center"/>
          </w:tcPr>
          <w:p w14:paraId="3486E669">
            <w:pPr>
              <w:snapToGrid w:val="0"/>
              <w:jc w:val="center"/>
              <w:rPr>
                <w:rFonts w:hint="eastAsia" w:ascii="宋体" w:hAnsi="宋体" w:eastAsia="宋体" w:cs="宋体"/>
                <w:b/>
                <w:bCs/>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66A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墙面乳胶漆基层处理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975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623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9D0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8CB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2F5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43C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445.20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C310">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内墙漆拆除、镶嵌缝带、宏漆环保腻子灰(或用施乐福、施福乐)三遍平底处理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C1A2">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517B2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nil"/>
              <w:right w:val="single" w:color="000000" w:sz="4" w:space="0"/>
            </w:tcBorders>
            <w:shd w:val="clear" w:color="auto" w:fill="auto"/>
            <w:vAlign w:val="center"/>
          </w:tcPr>
          <w:p w14:paraId="74336A2B">
            <w:pPr>
              <w:snapToGrid w:val="0"/>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31</w:t>
            </w:r>
          </w:p>
        </w:tc>
        <w:tc>
          <w:tcPr>
            <w:tcW w:w="2040" w:type="dxa"/>
            <w:vMerge w:val="continue"/>
            <w:tcBorders>
              <w:top w:val="single" w:color="000000" w:sz="4" w:space="0"/>
              <w:left w:val="single" w:color="000000" w:sz="4" w:space="0"/>
              <w:bottom w:val="nil"/>
              <w:right w:val="single" w:color="000000" w:sz="4" w:space="0"/>
            </w:tcBorders>
            <w:shd w:val="clear" w:color="auto" w:fill="auto"/>
            <w:vAlign w:val="center"/>
          </w:tcPr>
          <w:p w14:paraId="4FEECEC7">
            <w:pPr>
              <w:snapToGrid w:val="0"/>
              <w:jc w:val="center"/>
              <w:rPr>
                <w:rFonts w:hint="eastAsia" w:ascii="宋体" w:hAnsi="宋体" w:eastAsia="宋体" w:cs="宋体"/>
                <w:b/>
                <w:bCs/>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7FB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02E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DE2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633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5A2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4CF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D17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2226.00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07AD">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宏漆内墙环保乳胶漆底漆打底，立邦面漆涂刷二遍。</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9B3C">
            <w:pPr>
              <w:snapToGrid w:val="0"/>
              <w:ind w:left="0" w:leftChars="0" w:firstLine="0" w:firstLineChars="0"/>
              <w:jc w:val="both"/>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6E3C4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nil"/>
              <w:right w:val="single" w:color="000000" w:sz="4" w:space="0"/>
            </w:tcBorders>
            <w:shd w:val="clear" w:color="auto" w:fill="auto"/>
            <w:vAlign w:val="center"/>
          </w:tcPr>
          <w:p w14:paraId="12B1ED37">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32</w:t>
            </w:r>
          </w:p>
        </w:tc>
        <w:tc>
          <w:tcPr>
            <w:tcW w:w="2040" w:type="dxa"/>
            <w:vMerge w:val="restart"/>
            <w:tcBorders>
              <w:top w:val="single" w:color="000000" w:sz="4" w:space="0"/>
              <w:left w:val="single" w:color="000000" w:sz="4" w:space="0"/>
              <w:bottom w:val="nil"/>
              <w:right w:val="single" w:color="000000" w:sz="4" w:space="0"/>
            </w:tcBorders>
            <w:shd w:val="clear" w:color="auto" w:fill="auto"/>
            <w:vAlign w:val="center"/>
          </w:tcPr>
          <w:p w14:paraId="68992968">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信息技术系党⽀部办公室-1213</w:t>
            </w:r>
          </w:p>
        </w:tc>
        <w:tc>
          <w:tcPr>
            <w:tcW w:w="2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D375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DD8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CEA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B93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19.74</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D7E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3C3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A82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2961.00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4F0B">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铝方通，材质铝板，规格4.5*4cm，厚度0.4mm，间距4cm（含人工及所有材料费用）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DC96">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0B2DE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nil"/>
              <w:right w:val="single" w:color="000000" w:sz="4" w:space="0"/>
            </w:tcBorders>
            <w:shd w:val="clear" w:color="auto" w:fill="auto"/>
            <w:vAlign w:val="center"/>
          </w:tcPr>
          <w:p w14:paraId="586C366A">
            <w:pPr>
              <w:snapToGrid w:val="0"/>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33</w:t>
            </w:r>
          </w:p>
        </w:tc>
        <w:tc>
          <w:tcPr>
            <w:tcW w:w="2040" w:type="dxa"/>
            <w:vMerge w:val="continue"/>
            <w:tcBorders>
              <w:top w:val="single" w:color="000000" w:sz="4" w:space="0"/>
              <w:left w:val="single" w:color="000000" w:sz="4" w:space="0"/>
              <w:bottom w:val="nil"/>
              <w:right w:val="single" w:color="000000" w:sz="4" w:space="0"/>
            </w:tcBorders>
            <w:shd w:val="clear" w:color="auto" w:fill="auto"/>
            <w:vAlign w:val="center"/>
          </w:tcPr>
          <w:p w14:paraId="450BC72E">
            <w:pPr>
              <w:snapToGrid w:val="0"/>
              <w:jc w:val="center"/>
              <w:rPr>
                <w:rFonts w:hint="eastAsia" w:ascii="宋体" w:hAnsi="宋体" w:eastAsia="宋体" w:cs="宋体"/>
                <w:b/>
                <w:bCs/>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F34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墙面乳胶漆基层处理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3D5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F5D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6EF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49.84</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08B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B03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F35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299.04</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A416">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内墙漆拆除、镶嵌缝带、宏漆环保腻子灰(或用施乐福、施福乐)三遍平底处理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4056">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6EEDD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nil"/>
              <w:right w:val="single" w:color="000000" w:sz="4" w:space="0"/>
            </w:tcBorders>
            <w:shd w:val="clear" w:color="auto" w:fill="auto"/>
            <w:vAlign w:val="center"/>
          </w:tcPr>
          <w:p w14:paraId="74776305">
            <w:pPr>
              <w:snapToGrid w:val="0"/>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34</w:t>
            </w:r>
          </w:p>
        </w:tc>
        <w:tc>
          <w:tcPr>
            <w:tcW w:w="2040" w:type="dxa"/>
            <w:vMerge w:val="continue"/>
            <w:tcBorders>
              <w:top w:val="single" w:color="000000" w:sz="4" w:space="0"/>
              <w:left w:val="single" w:color="000000" w:sz="4" w:space="0"/>
              <w:bottom w:val="nil"/>
              <w:right w:val="single" w:color="000000" w:sz="4" w:space="0"/>
            </w:tcBorders>
            <w:shd w:val="clear" w:color="auto" w:fill="auto"/>
            <w:vAlign w:val="center"/>
          </w:tcPr>
          <w:p w14:paraId="7DFAFA5F">
            <w:pPr>
              <w:snapToGrid w:val="0"/>
              <w:jc w:val="center"/>
              <w:rPr>
                <w:rFonts w:hint="eastAsia" w:ascii="宋体" w:hAnsi="宋体" w:eastAsia="宋体" w:cs="宋体"/>
                <w:b/>
                <w:bCs/>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AA9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373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AF2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735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49.84</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B7D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AAA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9B6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1495.20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E383">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宏漆内墙环保乳胶漆底漆打底，立邦面漆涂刷二遍。</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4499">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73D7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nil"/>
              <w:right w:val="single" w:color="000000" w:sz="4" w:space="0"/>
            </w:tcBorders>
            <w:shd w:val="clear" w:color="auto" w:fill="auto"/>
            <w:vAlign w:val="center"/>
          </w:tcPr>
          <w:p w14:paraId="28A81929">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35</w:t>
            </w:r>
          </w:p>
        </w:tc>
        <w:tc>
          <w:tcPr>
            <w:tcW w:w="2040" w:type="dxa"/>
            <w:vMerge w:val="restart"/>
            <w:tcBorders>
              <w:top w:val="single" w:color="000000" w:sz="4" w:space="0"/>
              <w:left w:val="single" w:color="000000" w:sz="4" w:space="0"/>
              <w:bottom w:val="nil"/>
              <w:right w:val="single" w:color="000000" w:sz="4" w:space="0"/>
            </w:tcBorders>
            <w:shd w:val="clear" w:color="auto" w:fill="auto"/>
            <w:vAlign w:val="center"/>
          </w:tcPr>
          <w:p w14:paraId="7AF6F0EA">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现代信息技术系办公室-1214</w:t>
            </w:r>
          </w:p>
        </w:tc>
        <w:tc>
          <w:tcPr>
            <w:tcW w:w="2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8A56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762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B5B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884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28.56</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D48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79B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4F2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4284.00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DE80">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铝方通，材质铝板，规格4.5*4cm，厚度0.4mm，间距4cm（含人工及所有材料费用）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6EB1">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0CB7A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nil"/>
              <w:right w:val="single" w:color="000000" w:sz="4" w:space="0"/>
            </w:tcBorders>
            <w:shd w:val="clear" w:color="auto" w:fill="auto"/>
            <w:vAlign w:val="center"/>
          </w:tcPr>
          <w:p w14:paraId="4F8B44F5">
            <w:pPr>
              <w:snapToGrid w:val="0"/>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36</w:t>
            </w:r>
          </w:p>
        </w:tc>
        <w:tc>
          <w:tcPr>
            <w:tcW w:w="2040" w:type="dxa"/>
            <w:vMerge w:val="continue"/>
            <w:tcBorders>
              <w:top w:val="single" w:color="000000" w:sz="4" w:space="0"/>
              <w:left w:val="single" w:color="000000" w:sz="4" w:space="0"/>
              <w:bottom w:val="nil"/>
              <w:right w:val="single" w:color="000000" w:sz="4" w:space="0"/>
            </w:tcBorders>
            <w:shd w:val="clear" w:color="auto" w:fill="auto"/>
            <w:vAlign w:val="center"/>
          </w:tcPr>
          <w:p w14:paraId="083F8E8A">
            <w:pPr>
              <w:snapToGrid w:val="0"/>
              <w:jc w:val="center"/>
              <w:rPr>
                <w:rFonts w:hint="eastAsia" w:ascii="宋体" w:hAnsi="宋体" w:eastAsia="宋体" w:cs="宋体"/>
                <w:b/>
                <w:bCs/>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114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墙面乳胶漆基层处理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D27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990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5EE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E0F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1EA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F33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369.60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8309">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内墙漆拆除、镶嵌缝带、宏漆环保腻子灰(或用施乐福、施福乐)三遍平底处理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9CF5">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6DAA6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nil"/>
              <w:right w:val="single" w:color="000000" w:sz="4" w:space="0"/>
            </w:tcBorders>
            <w:shd w:val="clear" w:color="auto" w:fill="auto"/>
            <w:vAlign w:val="center"/>
          </w:tcPr>
          <w:p w14:paraId="671F435D">
            <w:pPr>
              <w:snapToGrid w:val="0"/>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37</w:t>
            </w:r>
          </w:p>
        </w:tc>
        <w:tc>
          <w:tcPr>
            <w:tcW w:w="2040" w:type="dxa"/>
            <w:vMerge w:val="continue"/>
            <w:tcBorders>
              <w:top w:val="single" w:color="000000" w:sz="4" w:space="0"/>
              <w:left w:val="single" w:color="000000" w:sz="4" w:space="0"/>
              <w:bottom w:val="nil"/>
              <w:right w:val="single" w:color="000000" w:sz="4" w:space="0"/>
            </w:tcBorders>
            <w:shd w:val="clear" w:color="auto" w:fill="auto"/>
            <w:vAlign w:val="center"/>
          </w:tcPr>
          <w:p w14:paraId="1A12C66B">
            <w:pPr>
              <w:snapToGrid w:val="0"/>
              <w:jc w:val="center"/>
              <w:rPr>
                <w:rFonts w:hint="eastAsia" w:ascii="宋体" w:hAnsi="宋体" w:eastAsia="宋体" w:cs="宋体"/>
                <w:b/>
                <w:bCs/>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249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14B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067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34A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B8F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0E9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CE5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1848.00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770D">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宏漆内墙环保乳胶漆底漆打底，立邦面漆涂刷二遍。</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0D75">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58BFC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nil"/>
              <w:right w:val="single" w:color="000000" w:sz="4" w:space="0"/>
            </w:tcBorders>
            <w:shd w:val="clear" w:color="auto" w:fill="auto"/>
            <w:vAlign w:val="center"/>
          </w:tcPr>
          <w:p w14:paraId="400167E9">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38</w:t>
            </w:r>
          </w:p>
        </w:tc>
        <w:tc>
          <w:tcPr>
            <w:tcW w:w="2040" w:type="dxa"/>
            <w:vMerge w:val="restart"/>
            <w:tcBorders>
              <w:top w:val="single" w:color="000000" w:sz="4" w:space="0"/>
              <w:left w:val="single" w:color="000000" w:sz="4" w:space="0"/>
              <w:bottom w:val="nil"/>
              <w:right w:val="single" w:color="000000" w:sz="4" w:space="0"/>
            </w:tcBorders>
            <w:shd w:val="clear" w:color="auto" w:fill="auto"/>
            <w:vAlign w:val="center"/>
          </w:tcPr>
          <w:p w14:paraId="69EBE412">
            <w:pPr>
              <w:keepNext w:val="0"/>
              <w:keepLines w:val="0"/>
              <w:widowControl/>
              <w:suppressLineNumbers w:val="0"/>
              <w:snapToGrid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教育服务系⽀部党员活动室-2212</w:t>
            </w:r>
          </w:p>
        </w:tc>
        <w:tc>
          <w:tcPr>
            <w:tcW w:w="2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82D7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D5A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296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88A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39.16</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951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B9E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33B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5874.00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4C6A">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铝方通，材质铝板，规格4.5*4cm，厚度0.4mm，间距4cm（含人工及所有材料费用）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6835">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67C1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nil"/>
              <w:right w:val="single" w:color="000000" w:sz="4" w:space="0"/>
            </w:tcBorders>
            <w:shd w:val="clear" w:color="auto" w:fill="auto"/>
            <w:vAlign w:val="center"/>
          </w:tcPr>
          <w:p w14:paraId="76CCA503">
            <w:pPr>
              <w:snapToGrid w:val="0"/>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38</w:t>
            </w:r>
          </w:p>
        </w:tc>
        <w:tc>
          <w:tcPr>
            <w:tcW w:w="2040" w:type="dxa"/>
            <w:vMerge w:val="continue"/>
            <w:tcBorders>
              <w:top w:val="single" w:color="000000" w:sz="4" w:space="0"/>
              <w:left w:val="single" w:color="000000" w:sz="4" w:space="0"/>
              <w:bottom w:val="nil"/>
              <w:right w:val="single" w:color="000000" w:sz="4" w:space="0"/>
            </w:tcBorders>
            <w:shd w:val="clear" w:color="auto" w:fill="auto"/>
            <w:vAlign w:val="center"/>
          </w:tcPr>
          <w:p w14:paraId="3A9ACDA1">
            <w:pPr>
              <w:snapToGrid w:val="0"/>
              <w:jc w:val="center"/>
              <w:rPr>
                <w:rFonts w:hint="eastAsia" w:ascii="宋体" w:hAnsi="宋体" w:eastAsia="宋体" w:cs="宋体"/>
                <w:b/>
                <w:bCs/>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73D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墙面乳胶漆基层处理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C09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C39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E40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BC6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BC4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BA4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445.20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797C">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内墙漆拆除、镶嵌缝带、宏漆环保腻子灰(或用施乐福、施福乐)三遍平底处理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F0BC">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5D8EA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nil"/>
              <w:right w:val="single" w:color="000000" w:sz="4" w:space="0"/>
            </w:tcBorders>
            <w:shd w:val="clear" w:color="auto" w:fill="auto"/>
            <w:vAlign w:val="center"/>
          </w:tcPr>
          <w:p w14:paraId="5BE0A0F2">
            <w:pPr>
              <w:snapToGrid w:val="0"/>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44</w:t>
            </w:r>
          </w:p>
        </w:tc>
        <w:tc>
          <w:tcPr>
            <w:tcW w:w="2040" w:type="dxa"/>
            <w:vMerge w:val="continue"/>
            <w:tcBorders>
              <w:top w:val="single" w:color="000000" w:sz="4" w:space="0"/>
              <w:left w:val="single" w:color="000000" w:sz="4" w:space="0"/>
              <w:bottom w:val="nil"/>
              <w:right w:val="single" w:color="000000" w:sz="4" w:space="0"/>
            </w:tcBorders>
            <w:shd w:val="clear" w:color="auto" w:fill="auto"/>
            <w:vAlign w:val="center"/>
          </w:tcPr>
          <w:p w14:paraId="417431ED">
            <w:pPr>
              <w:snapToGrid w:val="0"/>
              <w:jc w:val="center"/>
              <w:rPr>
                <w:rFonts w:hint="eastAsia" w:ascii="宋体" w:hAnsi="宋体" w:eastAsia="宋体" w:cs="宋体"/>
                <w:b/>
                <w:bCs/>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AE6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6A9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958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ADD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790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BC0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098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2226.00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B3FE">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宏漆内墙环保乳胶漆底漆打底，立邦面漆涂刷二遍。</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04D9">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09E6E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nil"/>
              <w:right w:val="single" w:color="000000" w:sz="4" w:space="0"/>
            </w:tcBorders>
            <w:shd w:val="clear" w:color="auto" w:fill="auto"/>
            <w:vAlign w:val="center"/>
          </w:tcPr>
          <w:p w14:paraId="55EDB717">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41</w:t>
            </w:r>
          </w:p>
        </w:tc>
        <w:tc>
          <w:tcPr>
            <w:tcW w:w="2040" w:type="dxa"/>
            <w:vMerge w:val="restart"/>
            <w:tcBorders>
              <w:top w:val="single" w:color="000000" w:sz="4" w:space="0"/>
              <w:left w:val="single" w:color="000000" w:sz="4" w:space="0"/>
              <w:bottom w:val="nil"/>
              <w:right w:val="single" w:color="000000" w:sz="4" w:space="0"/>
            </w:tcBorders>
            <w:shd w:val="clear" w:color="auto" w:fill="auto"/>
            <w:vAlign w:val="center"/>
          </w:tcPr>
          <w:p w14:paraId="2A123C6C">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教育服务系党⽀部办公室-2213</w:t>
            </w:r>
          </w:p>
        </w:tc>
        <w:tc>
          <w:tcPr>
            <w:tcW w:w="2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68D3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E8F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F90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204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19.74</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81E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3E1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A0F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2961.00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AA15">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铝方通，材质铝板，规格4.5*4cm，厚度0.4mm，间距4cm（含人工及所有材料费用）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74C0">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7A293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nil"/>
              <w:right w:val="single" w:color="000000" w:sz="4" w:space="0"/>
            </w:tcBorders>
            <w:shd w:val="clear" w:color="auto" w:fill="auto"/>
            <w:vAlign w:val="center"/>
          </w:tcPr>
          <w:p w14:paraId="35CF8421">
            <w:pPr>
              <w:snapToGrid w:val="0"/>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42</w:t>
            </w:r>
          </w:p>
        </w:tc>
        <w:tc>
          <w:tcPr>
            <w:tcW w:w="2040" w:type="dxa"/>
            <w:vMerge w:val="continue"/>
            <w:tcBorders>
              <w:top w:val="single" w:color="000000" w:sz="4" w:space="0"/>
              <w:left w:val="single" w:color="000000" w:sz="4" w:space="0"/>
              <w:bottom w:val="nil"/>
              <w:right w:val="single" w:color="000000" w:sz="4" w:space="0"/>
            </w:tcBorders>
            <w:shd w:val="clear" w:color="auto" w:fill="auto"/>
            <w:vAlign w:val="center"/>
          </w:tcPr>
          <w:p w14:paraId="0F4FF5BE">
            <w:pPr>
              <w:snapToGrid w:val="0"/>
              <w:jc w:val="center"/>
              <w:rPr>
                <w:rFonts w:hint="eastAsia" w:ascii="宋体" w:hAnsi="宋体" w:eastAsia="宋体" w:cs="宋体"/>
                <w:b/>
                <w:bCs/>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C7E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墙面乳胶漆基层处理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77E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0C0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A76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49.84</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B5E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563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645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299.04</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59A1">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内墙漆拆除、镶嵌缝带、宏漆环保腻子灰(或用施乐福、施福乐)三遍平底处理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F909">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6AAE2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0B0D">
            <w:pPr>
              <w:snapToGrid w:val="0"/>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43</w:t>
            </w: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3194E">
            <w:pPr>
              <w:snapToGrid w:val="0"/>
              <w:jc w:val="center"/>
              <w:rPr>
                <w:rFonts w:hint="eastAsia" w:ascii="宋体" w:hAnsi="宋体" w:eastAsia="宋体" w:cs="宋体"/>
                <w:b/>
                <w:bCs/>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7E5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145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302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501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49.84</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C6C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BF9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9F2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1495.20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A4A8">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宏漆内墙环保乳胶漆底漆打底，立邦面漆</w:t>
            </w:r>
            <w:r>
              <w:rPr>
                <w:rFonts w:hint="eastAsia" w:ascii="宋体" w:hAnsi="宋体" w:eastAsia="宋体" w:cs="宋体"/>
                <w:b/>
                <w:bCs/>
                <w:i w:val="0"/>
                <w:iCs w:val="0"/>
                <w:color w:val="000000"/>
                <w:sz w:val="20"/>
                <w:szCs w:val="24"/>
                <w:u w:val="none"/>
                <w:lang w:val="en-US" w:eastAsia="zh-CN"/>
              </w:rPr>
              <w:t>海棠校区</w:t>
            </w:r>
            <w:r>
              <w:rPr>
                <w:rFonts w:hint="eastAsia" w:ascii="宋体" w:hAnsi="宋体" w:eastAsia="宋体" w:cs="宋体"/>
                <w:i w:val="0"/>
                <w:iCs w:val="0"/>
                <w:color w:val="000000"/>
                <w:kern w:val="0"/>
                <w:sz w:val="20"/>
                <w:szCs w:val="20"/>
                <w:u w:val="none"/>
                <w:lang w:val="en-US" w:eastAsia="zh-CN" w:bidi="ar"/>
              </w:rPr>
              <w:t>涂刷二遍。</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3B76">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6A127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FCA6">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44</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A6F58">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现代教育服务系办公室-2214</w:t>
            </w:r>
          </w:p>
        </w:tc>
        <w:tc>
          <w:tcPr>
            <w:tcW w:w="2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E4AD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8AB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50B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72F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28.56</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6F7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7D5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555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4284.00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D47F">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铝方通，材质铝板，规格4.5*4cm，厚度0.4mm，间距4cm（含人工及所有材料费用）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7E4C">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50B50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3C7B">
            <w:pPr>
              <w:snapToGrid w:val="0"/>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45</w:t>
            </w: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AF44E">
            <w:pPr>
              <w:snapToGrid w:val="0"/>
              <w:jc w:val="center"/>
              <w:rPr>
                <w:rFonts w:hint="eastAsia" w:ascii="宋体" w:hAnsi="宋体" w:eastAsia="宋体" w:cs="宋体"/>
                <w:b/>
                <w:bCs/>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097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墙面乳胶漆基层处理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D6A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267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B8D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785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E3D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A99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369.60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184D">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内墙漆拆除、镶嵌缝带、宏漆环保腻子灰(或用施乐福、施福乐)三遍平底处理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5990">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1FBA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465A">
            <w:pPr>
              <w:snapToGrid w:val="0"/>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46</w:t>
            </w: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5E374">
            <w:pPr>
              <w:snapToGrid w:val="0"/>
              <w:jc w:val="center"/>
              <w:rPr>
                <w:rFonts w:hint="eastAsia" w:ascii="宋体" w:hAnsi="宋体" w:eastAsia="宋体" w:cs="宋体"/>
                <w:b/>
                <w:bCs/>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C22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557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43E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506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A1C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881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0F9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1848.00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C011">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宏漆内墙环保乳胶漆底漆打底，立邦面漆涂刷二遍。</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7967">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0CE0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0435">
            <w:pPr>
              <w:snapToGrid w:val="0"/>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47</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01A14">
            <w:pPr>
              <w:snapToGrid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t>党建办-0203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B59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墙面乳胶漆基层处理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12B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3A6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449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CEC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3FE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8C7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376.32</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A5ED">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内墙漆拆除、镶嵌缝带、宏漆环保腻子灰(或用施乐福、施福乐)三遍平底处理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2DCF">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50E1B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1594">
            <w:pPr>
              <w:snapToGrid w:val="0"/>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48</w:t>
            </w: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DC4FD">
            <w:pPr>
              <w:snapToGrid w:val="0"/>
              <w:jc w:val="center"/>
              <w:rPr>
                <w:rFonts w:hint="eastAsia" w:ascii="宋体" w:hAnsi="宋体" w:eastAsia="宋体" w:cs="宋体"/>
                <w:b/>
                <w:bCs/>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D3B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18D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AE2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AAB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48B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F23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5B1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1881.60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CC4E">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宏漆内墙环保乳胶漆底漆打底，立邦面漆涂刷二遍。</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3B93">
            <w:pPr>
              <w:snapToGrid w:val="0"/>
              <w:ind w:left="0" w:leftChars="0" w:firstLine="0" w:firstLineChars="0"/>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4"/>
                <w:u w:val="none"/>
                <w:lang w:val="en-US" w:eastAsia="zh-CN"/>
              </w:rPr>
              <w:t>海棠校区</w:t>
            </w:r>
          </w:p>
        </w:tc>
      </w:tr>
      <w:tr w14:paraId="57C9A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04E2">
            <w:pPr>
              <w:keepNext w:val="0"/>
              <w:keepLines w:val="0"/>
              <w:widowControl/>
              <w:suppressLineNumbers w:val="0"/>
              <w:snapToGrid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49</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005C9">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C7FF">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现有成品保护</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96E4">
            <w:pPr>
              <w:snapToGrid w:val="0"/>
              <w:jc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28D0">
            <w:pPr>
              <w:snapToGrid w:val="0"/>
              <w:jc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20F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E68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5BA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13F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19E2">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施工过程中保护现有设施不被破坏，如有破坏需原物赔偿。</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6239">
            <w:pPr>
              <w:snapToGrid w:val="0"/>
              <w:jc w:val="center"/>
              <w:rPr>
                <w:rFonts w:hint="eastAsia" w:ascii="宋体" w:hAnsi="宋体" w:eastAsia="宋体" w:cs="宋体"/>
                <w:i w:val="0"/>
                <w:iCs w:val="0"/>
                <w:color w:val="000000"/>
                <w:sz w:val="20"/>
                <w:szCs w:val="20"/>
                <w:u w:val="none"/>
              </w:rPr>
            </w:pPr>
          </w:p>
        </w:tc>
      </w:tr>
      <w:tr w14:paraId="347C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37FC">
            <w:pPr>
              <w:snapToGrid w:val="0"/>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50</w:t>
            </w: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415D8">
            <w:pPr>
              <w:snapToGrid w:val="0"/>
              <w:jc w:val="center"/>
              <w:rPr>
                <w:rFonts w:hint="eastAsia" w:ascii="宋体" w:hAnsi="宋体" w:eastAsia="宋体" w:cs="宋体"/>
                <w:b/>
                <w:bCs/>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CDB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现有设施移动、拆除和重新安装</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EDB1">
            <w:pPr>
              <w:snapToGrid w:val="0"/>
              <w:jc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4AE7">
            <w:pPr>
              <w:snapToGrid w:val="0"/>
              <w:jc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B6C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964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403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08A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94ED">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移动或拆除影响施工的设施设备，比如照明灯、空调、老旧线路、空调、柜子等，完工后按需要重新安装。</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AA77">
            <w:pPr>
              <w:snapToGrid w:val="0"/>
              <w:jc w:val="center"/>
              <w:rPr>
                <w:rFonts w:hint="eastAsia" w:ascii="宋体" w:hAnsi="宋体" w:eastAsia="宋体" w:cs="宋体"/>
                <w:i w:val="0"/>
                <w:iCs w:val="0"/>
                <w:color w:val="000000"/>
                <w:sz w:val="20"/>
                <w:szCs w:val="20"/>
                <w:u w:val="none"/>
              </w:rPr>
            </w:pPr>
          </w:p>
        </w:tc>
      </w:tr>
      <w:tr w14:paraId="4C95D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50B5">
            <w:pPr>
              <w:snapToGrid w:val="0"/>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51</w:t>
            </w: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88E16">
            <w:pPr>
              <w:snapToGrid w:val="0"/>
              <w:jc w:val="center"/>
              <w:rPr>
                <w:rFonts w:hint="eastAsia" w:ascii="宋体" w:hAnsi="宋体" w:eastAsia="宋体" w:cs="宋体"/>
                <w:b/>
                <w:bCs/>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040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电路改造</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7643">
            <w:pPr>
              <w:snapToGrid w:val="0"/>
              <w:jc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A6AF">
            <w:pPr>
              <w:snapToGrid w:val="0"/>
              <w:jc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CAA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9C1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2A0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FB5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2DB7">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根据装修情况，改造部分电路，达到美观、安全效果（含辅料）。</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7041">
            <w:pPr>
              <w:snapToGrid w:val="0"/>
              <w:jc w:val="center"/>
              <w:rPr>
                <w:rFonts w:hint="eastAsia" w:ascii="宋体" w:hAnsi="宋体" w:eastAsia="宋体" w:cs="宋体"/>
                <w:i w:val="0"/>
                <w:iCs w:val="0"/>
                <w:color w:val="000000"/>
                <w:sz w:val="20"/>
                <w:szCs w:val="20"/>
                <w:u w:val="none"/>
              </w:rPr>
            </w:pPr>
          </w:p>
        </w:tc>
      </w:tr>
      <w:tr w14:paraId="52E42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9707">
            <w:pPr>
              <w:snapToGrid w:val="0"/>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52</w:t>
            </w: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CFD0A">
            <w:pPr>
              <w:snapToGrid w:val="0"/>
              <w:jc w:val="center"/>
              <w:rPr>
                <w:rFonts w:hint="eastAsia" w:ascii="宋体" w:hAnsi="宋体" w:eastAsia="宋体" w:cs="宋体"/>
                <w:b/>
                <w:bCs/>
                <w:i w:val="0"/>
                <w:iCs w:val="0"/>
                <w:color w:val="000000"/>
                <w:sz w:val="20"/>
                <w:szCs w:val="20"/>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592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清洁和除渣</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EAAA">
            <w:pPr>
              <w:snapToGrid w:val="0"/>
              <w:jc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C2AD">
            <w:pPr>
              <w:snapToGrid w:val="0"/>
              <w:jc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33C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410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D70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0CC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F1E4">
            <w:pPr>
              <w:keepNext w:val="0"/>
              <w:keepLines w:val="0"/>
              <w:widowControl/>
              <w:suppressLineNumbers w:val="0"/>
              <w:snapToGrid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完工后保持现场清洁，并除渣（含人工、运费等所有费用）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A6E9">
            <w:pPr>
              <w:snapToGrid w:val="0"/>
              <w:jc w:val="center"/>
              <w:rPr>
                <w:rFonts w:hint="eastAsia" w:ascii="宋体" w:hAnsi="宋体" w:eastAsia="宋体" w:cs="宋体"/>
                <w:i w:val="0"/>
                <w:iCs w:val="0"/>
                <w:color w:val="000000"/>
                <w:sz w:val="20"/>
                <w:szCs w:val="20"/>
                <w:u w:val="none"/>
              </w:rPr>
            </w:pPr>
          </w:p>
        </w:tc>
      </w:tr>
      <w:tr w14:paraId="66C8C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FBA9A">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FFFFF">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7911"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898D1">
            <w:pPr>
              <w:snapToGrid w:val="0"/>
              <w:jc w:val="center"/>
              <w:rPr>
                <w:rFonts w:hint="eastAsia" w:ascii="宋体" w:hAnsi="宋体" w:eastAsia="宋体" w:cs="宋体"/>
                <w:b/>
                <w:i w:val="0"/>
                <w:iCs w:val="0"/>
                <w:color w:val="000000"/>
                <w:sz w:val="20"/>
                <w:szCs w:val="20"/>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F57B1">
            <w:pPr>
              <w:keepNext w:val="0"/>
              <w:keepLines w:val="0"/>
              <w:widowControl/>
              <w:suppressLineNumbers w:val="0"/>
              <w:snapToGrid w:val="0"/>
              <w:jc w:val="center"/>
              <w:textAlignment w:val="center"/>
              <w:rPr>
                <w:rFonts w:hint="eastAsia" w:ascii="宋体" w:hAnsi="宋体" w:eastAsia="宋体" w:cs="宋体"/>
                <w:b/>
                <w:i w:val="0"/>
                <w:iCs w:val="0"/>
                <w:color w:val="000000"/>
                <w:sz w:val="20"/>
                <w:szCs w:val="20"/>
                <w:u w:val="none"/>
              </w:rPr>
            </w:pPr>
            <w:r>
              <w:rPr>
                <w:rFonts w:hint="eastAsia" w:ascii="宋体" w:hAnsi="宋体" w:eastAsia="宋体" w:cs="宋体"/>
                <w:b/>
                <w:i w:val="0"/>
                <w:iCs w:val="0"/>
                <w:color w:val="000000"/>
                <w:kern w:val="0"/>
                <w:sz w:val="20"/>
                <w:szCs w:val="20"/>
                <w:u w:val="none"/>
                <w:lang w:val="en-US" w:eastAsia="zh-CN" w:bidi="ar"/>
              </w:rPr>
              <w:t>75679</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8762">
            <w:pPr>
              <w:snapToGrid w:val="0"/>
              <w:jc w:val="center"/>
              <w:rPr>
                <w:rFonts w:hint="eastAsia" w:ascii="宋体" w:hAnsi="宋体" w:eastAsia="宋体" w:cs="宋体"/>
                <w:b/>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9D7F">
            <w:pPr>
              <w:snapToGrid w:val="0"/>
              <w:jc w:val="center"/>
              <w:rPr>
                <w:rFonts w:hint="eastAsia" w:ascii="宋体" w:hAnsi="宋体" w:eastAsia="宋体" w:cs="宋体"/>
                <w:b/>
                <w:i w:val="0"/>
                <w:iCs w:val="0"/>
                <w:color w:val="000000"/>
                <w:sz w:val="20"/>
                <w:szCs w:val="20"/>
                <w:u w:val="none"/>
              </w:rPr>
            </w:pPr>
          </w:p>
        </w:tc>
      </w:tr>
    </w:tbl>
    <w:p w14:paraId="3F59C5BD">
      <w:pPr>
        <w:pStyle w:val="6"/>
        <w:spacing w:line="240" w:lineRule="auto"/>
        <w:ind w:firstLine="0" w:firstLineChars="0"/>
        <w:rPr>
          <w:rFonts w:ascii="Verdana" w:hAnsi="Verdana"/>
          <w:color w:val="auto"/>
          <w:lang w:eastAsia="en-US"/>
        </w:rPr>
      </w:pPr>
    </w:p>
    <w:p w14:paraId="3C4DF7A8">
      <w:pPr>
        <w:pStyle w:val="2"/>
        <w:spacing w:before="48" w:after="48" w:line="240" w:lineRule="auto"/>
        <w:ind w:firstLine="602" w:firstLineChars="200"/>
        <w:rPr>
          <w:rFonts w:hint="eastAsia" w:eastAsia="宋体" w:cs="宋体"/>
          <w:color w:val="auto"/>
        </w:rPr>
        <w:sectPr>
          <w:pgSz w:w="16840" w:h="11907" w:orient="landscape"/>
          <w:pgMar w:top="1418" w:right="1134" w:bottom="1418" w:left="1134" w:header="964" w:footer="992" w:gutter="0"/>
          <w:cols w:space="720" w:num="1"/>
          <w:docGrid w:linePitch="312" w:charSpace="0"/>
        </w:sectPr>
      </w:pPr>
    </w:p>
    <w:p w14:paraId="0A2AA5E4">
      <w:pPr>
        <w:pStyle w:val="2"/>
        <w:spacing w:before="48" w:after="48" w:line="240" w:lineRule="auto"/>
        <w:ind w:firstLine="602" w:firstLineChars="200"/>
        <w:rPr>
          <w:rFonts w:eastAsia="宋体" w:cs="宋体"/>
          <w:color w:val="auto"/>
        </w:rPr>
      </w:pPr>
      <w:r>
        <w:rPr>
          <w:rFonts w:hint="eastAsia" w:eastAsia="宋体" w:cs="宋体"/>
          <w:color w:val="auto"/>
        </w:rPr>
        <w:t>（二）实施内容及要求</w:t>
      </w:r>
      <w:bookmarkEnd w:id="16"/>
    </w:p>
    <w:p w14:paraId="74B3CE05">
      <w:pPr>
        <w:spacing w:line="240" w:lineRule="auto"/>
        <w:ind w:firstLine="480"/>
        <w:outlineLvl w:val="1"/>
        <w:rPr>
          <w:rFonts w:ascii="宋体" w:hAnsi="宋体" w:eastAsia="宋体" w:cs="宋体"/>
          <w:color w:val="auto"/>
        </w:rPr>
      </w:pPr>
      <w:r>
        <w:rPr>
          <w:rFonts w:hint="eastAsia" w:ascii="宋体" w:hAnsi="宋体" w:eastAsia="宋体" w:cs="宋体"/>
          <w:color w:val="auto"/>
        </w:rPr>
        <w:t>1、实施内容</w:t>
      </w:r>
    </w:p>
    <w:p w14:paraId="3264395D">
      <w:pPr>
        <w:pStyle w:val="21"/>
        <w:spacing w:line="240" w:lineRule="auto"/>
        <w:ind w:firstLine="480"/>
        <w:outlineLvl w:val="2"/>
        <w:rPr>
          <w:rFonts w:ascii="宋体" w:hAnsi="宋体" w:eastAsia="宋体" w:cs="宋体"/>
          <w:color w:val="auto"/>
          <w:kern w:val="2"/>
        </w:rPr>
      </w:pPr>
      <w:r>
        <w:rPr>
          <w:rFonts w:hint="eastAsia" w:ascii="宋体" w:hAnsi="宋体" w:eastAsia="宋体" w:cs="宋体"/>
          <w:color w:val="auto"/>
          <w:kern w:val="2"/>
        </w:rPr>
        <w:t>项目名称：</w:t>
      </w:r>
      <w:r>
        <w:rPr>
          <w:rFonts w:hint="eastAsia" w:ascii="宋体" w:hAnsi="宋体" w:eastAsia="宋体" w:cs="宋体"/>
          <w:color w:val="auto"/>
        </w:rPr>
        <w:t>重庆市大足职业教育中心学校和各系部党建阵地建设项目</w:t>
      </w:r>
    </w:p>
    <w:p w14:paraId="393A8710">
      <w:pPr>
        <w:pStyle w:val="21"/>
        <w:spacing w:line="240" w:lineRule="auto"/>
        <w:ind w:firstLine="480"/>
        <w:outlineLvl w:val="2"/>
        <w:rPr>
          <w:rFonts w:ascii="宋体" w:hAnsi="宋体" w:eastAsia="宋体" w:cs="宋体"/>
          <w:color w:val="auto"/>
          <w:kern w:val="2"/>
        </w:rPr>
      </w:pPr>
      <w:r>
        <w:rPr>
          <w:rFonts w:hint="eastAsia" w:ascii="宋体" w:hAnsi="宋体" w:eastAsia="宋体" w:cs="宋体"/>
          <w:color w:val="auto"/>
          <w:kern w:val="2"/>
        </w:rPr>
        <w:t>建设地点：重庆市大足职业教育中心校内</w:t>
      </w:r>
    </w:p>
    <w:p w14:paraId="289443EF">
      <w:pPr>
        <w:snapToGrid w:val="0"/>
        <w:spacing w:line="240" w:lineRule="auto"/>
        <w:ind w:firstLine="480" w:firstLineChars="200"/>
        <w:rPr>
          <w:rFonts w:hint="default" w:ascii="宋体" w:hAnsi="宋体" w:eastAsia="宋体" w:cs="宋体"/>
          <w:color w:val="auto"/>
          <w:kern w:val="0"/>
          <w:lang w:val="en-US" w:eastAsia="zh-CN"/>
        </w:rPr>
      </w:pPr>
      <w:r>
        <w:rPr>
          <w:rFonts w:hint="eastAsia" w:ascii="宋体" w:hAnsi="宋体" w:eastAsia="宋体" w:cs="宋体"/>
          <w:color w:val="auto"/>
        </w:rPr>
        <w:t>工程概况：本项目主要</w:t>
      </w:r>
      <w:r>
        <w:rPr>
          <w:rFonts w:hint="eastAsia" w:ascii="宋体" w:hAnsi="宋体" w:eastAsia="宋体" w:cs="宋体"/>
          <w:color w:val="auto"/>
          <w:lang w:val="en-US" w:eastAsia="zh-CN"/>
        </w:rPr>
        <w:t>包含</w:t>
      </w:r>
      <w:r>
        <w:rPr>
          <w:rFonts w:hint="eastAsia" w:ascii="宋体" w:hAnsi="宋体" w:eastAsia="宋体" w:cs="宋体"/>
          <w:color w:val="auto"/>
        </w:rPr>
        <w:t>大足职业教育中心海棠校区</w:t>
      </w:r>
      <w:r>
        <w:rPr>
          <w:rFonts w:hint="eastAsia" w:ascii="宋体" w:hAnsi="宋体" w:eastAsia="宋体" w:cs="宋体"/>
          <w:color w:val="auto"/>
          <w:lang w:val="en-US" w:eastAsia="zh-CN"/>
        </w:rPr>
        <w:t>和高新校区党建阵地文化布置、吊顶、墙面翻新等内容。</w:t>
      </w:r>
    </w:p>
    <w:p w14:paraId="2AB61EEB">
      <w:pPr>
        <w:snapToGrid w:val="0"/>
        <w:spacing w:line="240" w:lineRule="auto"/>
        <w:ind w:firstLine="0" w:firstLineChars="0"/>
        <w:rPr>
          <w:rFonts w:ascii="宋体" w:hAnsi="宋体" w:eastAsia="宋体" w:cs="宋体"/>
          <w:b/>
          <w:bCs/>
          <w:color w:val="auto"/>
        </w:rPr>
      </w:pPr>
      <w:r>
        <w:rPr>
          <w:rFonts w:hint="eastAsia" w:ascii="宋体" w:hAnsi="宋体" w:eastAsia="宋体" w:cs="宋体"/>
          <w:b/>
          <w:bCs/>
          <w:color w:val="auto"/>
        </w:rPr>
        <w:t>注：1、最终实施内容以工程量清单为准。</w:t>
      </w:r>
    </w:p>
    <w:p w14:paraId="2F34BB42">
      <w:pPr>
        <w:snapToGrid w:val="0"/>
        <w:spacing w:line="240" w:lineRule="auto"/>
        <w:ind w:firstLine="482"/>
        <w:rPr>
          <w:rFonts w:ascii="宋体" w:hAnsi="宋体" w:eastAsia="宋体"/>
          <w:b/>
          <w:bCs/>
          <w:color w:val="auto"/>
        </w:rPr>
      </w:pPr>
      <w:r>
        <w:rPr>
          <w:rFonts w:hint="eastAsia" w:ascii="宋体" w:hAnsi="宋体" w:eastAsia="宋体" w:cs="宋体"/>
          <w:b/>
          <w:bCs/>
          <w:color w:val="auto"/>
        </w:rPr>
        <w:t>2、采购人根据现场实际情况有权对数量进行调整，最终以实际发生的数量作为结算依据。</w:t>
      </w:r>
    </w:p>
    <w:p w14:paraId="6606D8D4">
      <w:pPr>
        <w:pStyle w:val="21"/>
        <w:spacing w:line="240" w:lineRule="auto"/>
        <w:ind w:firstLine="480"/>
        <w:rPr>
          <w:rFonts w:ascii="宋体" w:hAnsi="宋体" w:eastAsia="宋体" w:cs="宋体"/>
          <w:color w:val="auto"/>
          <w:kern w:val="2"/>
        </w:rPr>
      </w:pPr>
      <w:r>
        <w:rPr>
          <w:rFonts w:hint="eastAsia" w:ascii="宋体" w:hAnsi="宋体" w:eastAsia="宋体" w:cs="宋体"/>
          <w:color w:val="auto"/>
          <w:kern w:val="2"/>
        </w:rPr>
        <w:t>比选范围：本项目具体以采购人提供的工程量清单为准。</w:t>
      </w:r>
    </w:p>
    <w:p w14:paraId="07E3E98B">
      <w:pPr>
        <w:pStyle w:val="2"/>
        <w:spacing w:before="48" w:after="48" w:line="240" w:lineRule="auto"/>
        <w:ind w:firstLine="422"/>
        <w:rPr>
          <w:rFonts w:eastAsia="宋体" w:cs="宋体"/>
          <w:color w:val="auto"/>
        </w:rPr>
      </w:pPr>
      <w:bookmarkStart w:id="17" w:name="_Toc20845"/>
      <w:bookmarkStart w:id="18" w:name="_Toc80863889"/>
      <w:r>
        <w:rPr>
          <w:rFonts w:hint="eastAsia" w:eastAsia="宋体" w:cs="宋体"/>
          <w:color w:val="auto"/>
        </w:rPr>
        <w:t>（三）现场踏勘</w:t>
      </w:r>
      <w:bookmarkEnd w:id="17"/>
      <w:bookmarkEnd w:id="18"/>
    </w:p>
    <w:p w14:paraId="3B3B8222">
      <w:pPr>
        <w:spacing w:line="240" w:lineRule="auto"/>
        <w:ind w:firstLine="480"/>
        <w:rPr>
          <w:rFonts w:ascii="宋体" w:hAnsi="宋体" w:eastAsia="宋体" w:cs="宋体"/>
          <w:color w:val="auto"/>
        </w:rPr>
      </w:pPr>
      <w:r>
        <w:rPr>
          <w:rFonts w:hint="eastAsia" w:ascii="宋体" w:hAnsi="宋体" w:eastAsia="宋体" w:cs="宋体"/>
          <w:color w:val="auto"/>
        </w:rPr>
        <w:t>1、采购人不组织现场踏勘，由各供应商在采购开始前自行到现场进行踏勘了解实际情况，根据实际踏勘情况做服务方案。踏勘产生的费用和风险等均由供应商自行承担。</w:t>
      </w:r>
    </w:p>
    <w:p w14:paraId="1F4551EB">
      <w:pPr>
        <w:spacing w:line="240" w:lineRule="auto"/>
        <w:ind w:firstLine="480"/>
        <w:rPr>
          <w:rFonts w:ascii="宋体" w:hAnsi="宋体" w:eastAsia="宋体" w:cs="宋体"/>
          <w:color w:val="auto"/>
        </w:rPr>
      </w:pPr>
      <w:r>
        <w:rPr>
          <w:rFonts w:hint="eastAsia" w:ascii="宋体" w:hAnsi="宋体" w:eastAsia="宋体" w:cs="宋体"/>
          <w:color w:val="auto"/>
        </w:rPr>
        <w:t>2、无论供应商是否踏勘过现场，均视为在响应截止时间之前踏勘过现场且对本项目潜在的风险和义务已完全了解，并在其响应文件中</w:t>
      </w:r>
      <w:r>
        <w:rPr>
          <w:rFonts w:hint="eastAsia" w:ascii="宋体" w:hAnsi="宋体" w:eastAsia="宋体" w:cs="宋体"/>
          <w:b/>
          <w:bCs/>
          <w:color w:val="auto"/>
        </w:rPr>
        <w:t>自行承诺（格式自拟）</w:t>
      </w:r>
      <w:r>
        <w:rPr>
          <w:rFonts w:hint="eastAsia" w:ascii="宋体" w:hAnsi="宋体" w:eastAsia="宋体" w:cs="宋体"/>
          <w:color w:val="auto"/>
        </w:rPr>
        <w:t>已充分考虑了本项目可能面临的不确定因素可能导致的风险，成交供应商不得以不完全了解现场情况为借口而提出延长服务期限或提出额外赔偿等要求。</w:t>
      </w:r>
    </w:p>
    <w:p w14:paraId="1F66A7AD">
      <w:pPr>
        <w:pStyle w:val="2"/>
        <w:spacing w:before="48" w:after="48" w:line="240" w:lineRule="auto"/>
        <w:ind w:firstLine="422"/>
        <w:rPr>
          <w:rFonts w:eastAsia="宋体" w:cs="宋体"/>
          <w:color w:val="auto"/>
        </w:rPr>
      </w:pPr>
      <w:bookmarkStart w:id="19" w:name="_Toc29075"/>
      <w:bookmarkStart w:id="20" w:name="_Toc11993"/>
      <w:bookmarkStart w:id="21" w:name="_Toc28054"/>
      <w:r>
        <w:rPr>
          <w:rFonts w:hint="eastAsia" w:eastAsia="宋体" w:cs="宋体"/>
          <w:color w:val="auto"/>
        </w:rPr>
        <w:t>（四）安全要求</w:t>
      </w:r>
      <w:bookmarkEnd w:id="19"/>
      <w:bookmarkEnd w:id="20"/>
    </w:p>
    <w:bookmarkEnd w:id="21"/>
    <w:p w14:paraId="2A973D62">
      <w:pPr>
        <w:spacing w:line="240" w:lineRule="auto"/>
        <w:ind w:firstLine="480"/>
        <w:rPr>
          <w:rFonts w:ascii="宋体" w:hAnsi="宋体" w:eastAsia="宋体" w:cs="宋体"/>
          <w:b/>
          <w:bCs/>
          <w:color w:val="auto"/>
          <w:sz w:val="22"/>
          <w:szCs w:val="22"/>
        </w:rPr>
      </w:pPr>
      <w:r>
        <w:rPr>
          <w:rFonts w:hint="eastAsia" w:ascii="宋体" w:hAnsi="宋体" w:eastAsia="宋体" w:cs="宋体"/>
          <w:color w:val="auto"/>
        </w:rPr>
        <w:t>供应商在响应文件中</w:t>
      </w:r>
      <w:r>
        <w:rPr>
          <w:rFonts w:hint="eastAsia" w:ascii="宋体" w:hAnsi="宋体" w:eastAsia="宋体" w:cs="宋体"/>
          <w:b/>
          <w:bCs/>
          <w:color w:val="auto"/>
        </w:rPr>
        <w:t>自行承诺（格式自拟）</w:t>
      </w:r>
      <w:r>
        <w:rPr>
          <w:rFonts w:hint="eastAsia" w:ascii="宋体" w:hAnsi="宋体" w:eastAsia="宋体" w:cs="宋体"/>
          <w:color w:val="auto"/>
        </w:rPr>
        <w:t>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成交供应商承担相关的赔偿责任</w:t>
      </w:r>
      <w:r>
        <w:rPr>
          <w:rFonts w:hint="eastAsia" w:ascii="宋体" w:hAnsi="宋体" w:eastAsia="宋体" w:cs="宋体"/>
          <w:b/>
          <w:bCs/>
          <w:color w:val="auto"/>
          <w:sz w:val="22"/>
          <w:szCs w:val="22"/>
        </w:rPr>
        <w:t>。</w:t>
      </w:r>
    </w:p>
    <w:p w14:paraId="5655CBC8">
      <w:pPr>
        <w:pStyle w:val="2"/>
        <w:spacing w:before="48" w:after="48" w:line="240" w:lineRule="auto"/>
        <w:ind w:firstLine="394"/>
        <w:rPr>
          <w:rFonts w:eastAsia="宋体" w:cs="宋体"/>
          <w:color w:val="auto"/>
          <w:sz w:val="28"/>
          <w:szCs w:val="22"/>
        </w:rPr>
      </w:pPr>
      <w:r>
        <w:rPr>
          <w:rFonts w:hint="eastAsia" w:eastAsia="宋体" w:cs="宋体"/>
          <w:color w:val="auto"/>
          <w:sz w:val="28"/>
          <w:szCs w:val="22"/>
        </w:rPr>
        <w:t>四、项目商务要求</w:t>
      </w:r>
    </w:p>
    <w:p w14:paraId="3D9A96CE">
      <w:pPr>
        <w:pStyle w:val="2"/>
        <w:spacing w:before="48" w:after="48" w:line="240" w:lineRule="auto"/>
        <w:ind w:firstLine="422"/>
        <w:rPr>
          <w:rFonts w:eastAsia="宋体" w:cs="宋体"/>
          <w:color w:val="auto"/>
        </w:rPr>
      </w:pPr>
      <w:bookmarkStart w:id="22" w:name="_Toc4457"/>
      <w:r>
        <w:rPr>
          <w:rFonts w:hint="eastAsia" w:eastAsia="宋体" w:cs="宋体"/>
          <w:color w:val="auto"/>
        </w:rPr>
        <w:t>（</w:t>
      </w:r>
      <w:bookmarkStart w:id="23" w:name="_Toc12768"/>
      <w:bookmarkStart w:id="24" w:name="_Toc8752"/>
      <w:bookmarkStart w:id="25" w:name="_Toc75793509"/>
      <w:bookmarkStart w:id="26" w:name="_Toc30118"/>
      <w:bookmarkStart w:id="27" w:name="_Toc10039"/>
      <w:bookmarkStart w:id="28" w:name="_Toc21429"/>
      <w:bookmarkStart w:id="29" w:name="_Toc14029"/>
      <w:bookmarkStart w:id="30" w:name="_Toc22944"/>
      <w:bookmarkStart w:id="31" w:name="_Toc13728"/>
      <w:bookmarkStart w:id="32" w:name="_Toc23501"/>
      <w:bookmarkStart w:id="33" w:name="_Toc11380"/>
      <w:bookmarkStart w:id="34" w:name="_Toc9676"/>
      <w:bookmarkStart w:id="35" w:name="_Toc28521"/>
      <w:bookmarkStart w:id="36" w:name="_Toc13389"/>
      <w:bookmarkStart w:id="37" w:name="_Toc6595"/>
      <w:r>
        <w:rPr>
          <w:rFonts w:hint="eastAsia" w:eastAsia="宋体" w:cs="宋体"/>
          <w:color w:val="auto"/>
        </w:rPr>
        <w:t>一</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hint="eastAsia" w:eastAsia="宋体" w:cs="宋体"/>
          <w:color w:val="auto"/>
        </w:rPr>
        <w:t>）实施时间、地点、要求及验收方式</w:t>
      </w:r>
      <w:bookmarkEnd w:id="22"/>
    </w:p>
    <w:p w14:paraId="275E52CF">
      <w:pPr>
        <w:spacing w:line="240" w:lineRule="auto"/>
        <w:ind w:firstLine="480"/>
        <w:outlineLvl w:val="1"/>
        <w:rPr>
          <w:rFonts w:ascii="宋体" w:hAnsi="宋体" w:eastAsia="宋体" w:cs="宋体"/>
          <w:color w:val="auto"/>
        </w:rPr>
      </w:pPr>
      <w:r>
        <w:rPr>
          <w:rFonts w:hint="eastAsia" w:ascii="宋体" w:hAnsi="宋体" w:eastAsia="宋体" w:cs="宋体"/>
          <w:color w:val="auto"/>
        </w:rPr>
        <w:t>1、实施时间</w:t>
      </w:r>
    </w:p>
    <w:p w14:paraId="787EE79E">
      <w:pPr>
        <w:tabs>
          <w:tab w:val="left" w:pos="8364"/>
        </w:tabs>
        <w:spacing w:line="240" w:lineRule="auto"/>
        <w:ind w:firstLine="480"/>
        <w:rPr>
          <w:rFonts w:ascii="宋体" w:hAnsi="宋体" w:eastAsia="宋体" w:cs="宋体"/>
          <w:color w:val="auto"/>
        </w:rPr>
      </w:pPr>
      <w:r>
        <w:rPr>
          <w:rFonts w:hint="eastAsia" w:ascii="宋体" w:hAnsi="宋体" w:eastAsia="宋体" w:cs="宋体"/>
          <w:color w:val="auto"/>
          <w:lang w:val="en-US" w:eastAsia="zh-CN"/>
        </w:rPr>
        <w:t>总工期</w:t>
      </w:r>
      <w:r>
        <w:rPr>
          <w:rFonts w:hint="eastAsia" w:ascii="宋体" w:hAnsi="宋体" w:eastAsia="宋体" w:cs="宋体"/>
          <w:color w:val="auto"/>
        </w:rPr>
        <w:t>20个日历天内完成</w:t>
      </w:r>
      <w:r>
        <w:rPr>
          <w:rFonts w:hint="eastAsia" w:ascii="宋体" w:hAnsi="宋体" w:eastAsia="宋体" w:cs="宋体"/>
          <w:color w:val="auto"/>
          <w:lang w:eastAsia="zh-CN"/>
        </w:rPr>
        <w:t>，</w:t>
      </w:r>
      <w:r>
        <w:rPr>
          <w:rFonts w:hint="eastAsia" w:ascii="宋体" w:hAnsi="宋体" w:eastAsia="宋体" w:cs="宋体"/>
          <w:color w:val="auto"/>
        </w:rPr>
        <w:t>质保期</w:t>
      </w:r>
      <w:r>
        <w:rPr>
          <w:rFonts w:hint="eastAsia" w:ascii="宋体" w:hAnsi="宋体" w:eastAsia="宋体" w:cs="宋体"/>
          <w:color w:val="auto"/>
          <w:lang w:val="en-US" w:eastAsia="zh-CN"/>
        </w:rPr>
        <w:t>24</w:t>
      </w:r>
      <w:r>
        <w:rPr>
          <w:rFonts w:hint="eastAsia" w:ascii="宋体" w:hAnsi="宋体" w:eastAsia="宋体" w:cs="宋体"/>
          <w:color w:val="auto"/>
        </w:rPr>
        <w:t>个月</w:t>
      </w:r>
      <w:r>
        <w:rPr>
          <w:rFonts w:hint="eastAsia" w:ascii="宋体" w:hAnsi="宋体" w:eastAsia="宋体" w:cs="宋体"/>
          <w:color w:val="auto"/>
          <w:lang w:eastAsia="zh-CN"/>
        </w:rPr>
        <w:t>。（</w:t>
      </w:r>
      <w:r>
        <w:rPr>
          <w:rFonts w:hint="eastAsia" w:ascii="宋体" w:hAnsi="宋体" w:eastAsia="宋体" w:cs="宋体"/>
          <w:color w:val="auto"/>
          <w:lang w:val="en-US" w:eastAsia="zh-CN"/>
        </w:rPr>
        <w:t>由于学校临近开学，具体施工时间由双方协商决定）</w:t>
      </w:r>
    </w:p>
    <w:p w14:paraId="1A3D3971">
      <w:pPr>
        <w:spacing w:line="240" w:lineRule="auto"/>
        <w:ind w:firstLine="480"/>
        <w:outlineLvl w:val="1"/>
        <w:rPr>
          <w:rFonts w:ascii="宋体" w:hAnsi="宋体" w:eastAsia="宋体" w:cs="宋体"/>
          <w:color w:val="auto"/>
        </w:rPr>
      </w:pPr>
      <w:r>
        <w:rPr>
          <w:rFonts w:hint="eastAsia" w:ascii="宋体" w:hAnsi="宋体" w:eastAsia="宋体" w:cs="宋体"/>
          <w:color w:val="auto"/>
        </w:rPr>
        <w:t>2、实施地点</w:t>
      </w:r>
    </w:p>
    <w:p w14:paraId="42037AEB">
      <w:pPr>
        <w:spacing w:line="240" w:lineRule="auto"/>
        <w:ind w:firstLine="480"/>
        <w:rPr>
          <w:rFonts w:ascii="宋体" w:hAnsi="宋体" w:eastAsia="宋体" w:cs="宋体"/>
          <w:color w:val="auto"/>
        </w:rPr>
      </w:pPr>
      <w:r>
        <w:rPr>
          <w:rFonts w:hint="eastAsia" w:ascii="宋体" w:hAnsi="宋体" w:eastAsia="宋体" w:cs="宋体"/>
          <w:color w:val="auto"/>
        </w:rPr>
        <w:t>重庆市大足职业教育中心校园内</w:t>
      </w:r>
    </w:p>
    <w:p w14:paraId="2384557E">
      <w:pPr>
        <w:spacing w:line="240" w:lineRule="auto"/>
        <w:ind w:firstLine="480"/>
        <w:outlineLvl w:val="1"/>
        <w:rPr>
          <w:rFonts w:ascii="宋体" w:hAnsi="宋体" w:eastAsia="宋体" w:cs="宋体"/>
          <w:color w:val="auto"/>
        </w:rPr>
      </w:pPr>
      <w:r>
        <w:rPr>
          <w:rFonts w:hint="eastAsia" w:ascii="宋体" w:hAnsi="宋体" w:eastAsia="宋体" w:cs="宋体"/>
          <w:color w:val="auto"/>
        </w:rPr>
        <w:t>3、实施要求</w:t>
      </w:r>
    </w:p>
    <w:p w14:paraId="6FF51EDF">
      <w:pPr>
        <w:spacing w:line="240" w:lineRule="auto"/>
        <w:ind w:firstLine="480"/>
        <w:rPr>
          <w:rFonts w:ascii="宋体" w:hAnsi="宋体" w:eastAsia="宋体" w:cs="宋体"/>
          <w:color w:val="auto"/>
        </w:rPr>
      </w:pPr>
      <w:r>
        <w:rPr>
          <w:rFonts w:hint="eastAsia" w:ascii="宋体" w:hAnsi="宋体" w:eastAsia="宋体" w:cs="宋体"/>
          <w:color w:val="auto"/>
        </w:rPr>
        <w:t>（1）本项目中标人加强施工期间安全管理，做到安全施工、文明施工，并做好相应的施工安全公告及警戒标识，为施工人员购买工伤保险和人身意外保险。</w:t>
      </w:r>
    </w:p>
    <w:p w14:paraId="56DC45CA">
      <w:pPr>
        <w:pStyle w:val="6"/>
        <w:spacing w:line="240" w:lineRule="auto"/>
        <w:ind w:firstLine="480"/>
        <w:rPr>
          <w:rFonts w:ascii="宋体" w:hAnsi="宋体" w:eastAsia="宋体" w:cs="宋体"/>
          <w:color w:val="auto"/>
        </w:rPr>
      </w:pPr>
      <w:r>
        <w:rPr>
          <w:rFonts w:hint="eastAsia" w:ascii="Verdana" w:hAnsi="Verdana"/>
          <w:color w:val="auto"/>
        </w:rPr>
        <w:t>（2）</w:t>
      </w:r>
      <w:r>
        <w:rPr>
          <w:rFonts w:hint="eastAsia" w:ascii="宋体" w:hAnsi="宋体" w:eastAsia="宋体" w:cs="宋体"/>
          <w:color w:val="auto"/>
        </w:rPr>
        <w:t>所有的施工场地（含工作面）应每天都要做到工完场清。</w:t>
      </w:r>
    </w:p>
    <w:p w14:paraId="2B249FEC">
      <w:pPr>
        <w:snapToGrid w:val="0"/>
        <w:spacing w:line="240" w:lineRule="auto"/>
        <w:ind w:firstLine="480"/>
        <w:rPr>
          <w:rFonts w:ascii="宋体" w:hAnsi="宋体" w:eastAsia="宋体" w:cs="宋体"/>
          <w:color w:val="auto"/>
        </w:rPr>
      </w:pPr>
      <w:r>
        <w:rPr>
          <w:rFonts w:hint="eastAsia" w:ascii="宋体" w:hAnsi="宋体" w:eastAsia="宋体" w:cs="宋体"/>
          <w:color w:val="auto"/>
        </w:rPr>
        <w:t>（3）做好保证工程质量的有效保护措施。</w:t>
      </w:r>
    </w:p>
    <w:p w14:paraId="168C7B2F">
      <w:pPr>
        <w:snapToGrid w:val="0"/>
        <w:spacing w:line="240" w:lineRule="auto"/>
        <w:ind w:firstLine="480"/>
        <w:rPr>
          <w:rFonts w:ascii="宋体" w:hAnsi="宋体" w:eastAsia="宋体" w:cs="宋体"/>
          <w:color w:val="auto"/>
        </w:rPr>
      </w:pPr>
      <w:r>
        <w:rPr>
          <w:rFonts w:hint="eastAsia" w:ascii="宋体" w:hAnsi="宋体" w:eastAsia="宋体" w:cs="宋体"/>
          <w:color w:val="auto"/>
        </w:rPr>
        <w:t>（4）工程实施完工后中标人需负责现场建筑垃圾的清运处理工作。</w:t>
      </w:r>
    </w:p>
    <w:p w14:paraId="788B624D">
      <w:pPr>
        <w:tabs>
          <w:tab w:val="left" w:pos="8364"/>
        </w:tabs>
        <w:spacing w:line="240" w:lineRule="auto"/>
        <w:ind w:firstLine="480"/>
        <w:rPr>
          <w:rFonts w:ascii="宋体" w:hAnsi="宋体" w:eastAsia="宋体" w:cs="宋体"/>
          <w:color w:val="auto"/>
        </w:rPr>
      </w:pPr>
      <w:r>
        <w:rPr>
          <w:rFonts w:hint="eastAsia" w:ascii="宋体" w:hAnsi="宋体" w:eastAsia="宋体" w:cs="宋体"/>
          <w:color w:val="auto"/>
        </w:rPr>
        <w:t>（5）施工前必须提前检验材料、工具及安全防护用品是否为合格。</w:t>
      </w:r>
    </w:p>
    <w:p w14:paraId="7DF79175">
      <w:pPr>
        <w:tabs>
          <w:tab w:val="left" w:pos="8364"/>
        </w:tabs>
        <w:spacing w:line="240" w:lineRule="auto"/>
        <w:ind w:firstLine="480"/>
        <w:rPr>
          <w:rFonts w:hint="eastAsia" w:ascii="宋体" w:hAnsi="宋体" w:eastAsia="宋体" w:cs="宋体"/>
          <w:color w:val="auto"/>
        </w:rPr>
      </w:pPr>
      <w:r>
        <w:rPr>
          <w:rFonts w:hint="eastAsia" w:ascii="宋体" w:hAnsi="宋体" w:eastAsia="宋体" w:cs="宋体"/>
          <w:color w:val="auto"/>
        </w:rPr>
        <w:t>（6）供应商配备的团队人员必须能够熟练的操作作业。</w:t>
      </w:r>
    </w:p>
    <w:p w14:paraId="64C815F5">
      <w:pPr>
        <w:spacing w:line="240" w:lineRule="auto"/>
        <w:ind w:firstLine="480"/>
        <w:outlineLvl w:val="1"/>
        <w:rPr>
          <w:rFonts w:ascii="宋体" w:hAnsi="宋体" w:eastAsia="宋体" w:cs="宋体"/>
          <w:color w:val="auto"/>
        </w:rPr>
      </w:pPr>
      <w:r>
        <w:rPr>
          <w:rFonts w:hint="eastAsia" w:ascii="宋体" w:hAnsi="宋体" w:eastAsia="宋体" w:cs="宋体"/>
          <w:color w:val="auto"/>
        </w:rPr>
        <w:t>4、验收方式</w:t>
      </w:r>
    </w:p>
    <w:p w14:paraId="02497DCA">
      <w:pPr>
        <w:spacing w:line="240" w:lineRule="auto"/>
        <w:ind w:firstLine="480"/>
        <w:rPr>
          <w:rFonts w:ascii="宋体" w:hAnsi="宋体" w:eastAsia="宋体" w:cs="宋体"/>
          <w:color w:val="auto"/>
        </w:rPr>
      </w:pPr>
      <w:bookmarkStart w:id="38" w:name="_Toc8592"/>
      <w:bookmarkStart w:id="39" w:name="_Toc4036"/>
      <w:bookmarkStart w:id="40" w:name="_Toc22158"/>
      <w:bookmarkStart w:id="41" w:name="_Toc1484"/>
      <w:bookmarkStart w:id="42" w:name="_Toc18152"/>
      <w:bookmarkStart w:id="43" w:name="_Toc7746"/>
      <w:bookmarkStart w:id="44" w:name="_Toc30781"/>
      <w:bookmarkStart w:id="45" w:name="_Toc22142"/>
      <w:bookmarkStart w:id="46" w:name="_Toc28679"/>
      <w:bookmarkStart w:id="47" w:name="_Toc13418"/>
      <w:bookmarkStart w:id="48" w:name="_Toc29436"/>
      <w:bookmarkStart w:id="49" w:name="_Toc75793510"/>
      <w:bookmarkStart w:id="50" w:name="_Toc20367"/>
      <w:bookmarkStart w:id="51" w:name="_Toc29144"/>
      <w:bookmarkStart w:id="52" w:name="_Toc21022"/>
      <w:bookmarkStart w:id="53" w:name="_Toc267320050"/>
      <w:r>
        <w:rPr>
          <w:rFonts w:hint="eastAsia" w:ascii="宋体" w:hAnsi="宋体" w:eastAsia="宋体" w:cs="宋体"/>
          <w:color w:val="auto"/>
        </w:rPr>
        <w:t>（1）施工过程应遵照现行国家有关规范进行，采购人按照有关要求自行组织进行检查验收。成交供应商应保证工程质量，工程用建筑材料须符合国家及行业标准，质量要求：</w:t>
      </w:r>
      <w:r>
        <w:rPr>
          <w:rFonts w:hint="eastAsia" w:ascii="宋体" w:hAnsi="宋体" w:eastAsia="宋体" w:cs="宋体"/>
          <w:b/>
          <w:bCs/>
          <w:color w:val="auto"/>
        </w:rPr>
        <w:t>工程达到国家现行有关施工质量验收规范要求，并达到合格标准</w:t>
      </w:r>
      <w:r>
        <w:rPr>
          <w:rFonts w:hint="eastAsia" w:ascii="宋体" w:hAnsi="宋体" w:eastAsia="宋体" w:cs="宋体"/>
          <w:color w:val="auto"/>
        </w:rPr>
        <w:t>。</w:t>
      </w:r>
    </w:p>
    <w:p w14:paraId="628C5A28">
      <w:pPr>
        <w:spacing w:line="240" w:lineRule="auto"/>
        <w:ind w:firstLine="480"/>
        <w:rPr>
          <w:rFonts w:ascii="宋体" w:hAnsi="宋体" w:eastAsia="宋体" w:cs="宋体"/>
          <w:color w:val="auto"/>
        </w:rPr>
      </w:pPr>
      <w:r>
        <w:rPr>
          <w:rFonts w:hint="eastAsia" w:ascii="宋体" w:hAnsi="宋体" w:eastAsia="宋体" w:cs="宋体"/>
          <w:color w:val="auto"/>
        </w:rPr>
        <w:t>（2）工程完工后，按国家相关标准验收程序和规程进行验收并签字确认。验收的相关费用由成交供应商承担。</w:t>
      </w:r>
    </w:p>
    <w:p w14:paraId="21C707E8">
      <w:pPr>
        <w:spacing w:line="240" w:lineRule="auto"/>
        <w:ind w:firstLine="480"/>
        <w:rPr>
          <w:rFonts w:ascii="宋体" w:hAnsi="宋体" w:eastAsia="宋体" w:cs="宋体"/>
          <w:color w:val="auto"/>
        </w:rPr>
      </w:pPr>
      <w:r>
        <w:rPr>
          <w:rFonts w:hint="eastAsia" w:ascii="宋体" w:hAnsi="宋体" w:eastAsia="宋体" w:cs="宋体"/>
          <w:color w:val="auto"/>
        </w:rPr>
        <w:t>（3）成交供应商未达到采购文件的要求，且对采购人造成损失的，由成交供应商承担一切责任，并赔偿所造成的损失。</w:t>
      </w:r>
    </w:p>
    <w:p w14:paraId="7D42591F">
      <w:pPr>
        <w:pStyle w:val="2"/>
        <w:spacing w:before="48" w:after="48" w:line="240" w:lineRule="auto"/>
        <w:ind w:firstLine="422"/>
        <w:rPr>
          <w:rFonts w:eastAsia="宋体" w:cs="宋体"/>
          <w:color w:val="auto"/>
        </w:rPr>
      </w:pPr>
      <w:bookmarkStart w:id="54" w:name="_Toc17284"/>
      <w:r>
        <w:rPr>
          <w:rFonts w:hint="eastAsia" w:eastAsia="宋体" w:cs="宋体"/>
          <w:color w:val="auto"/>
        </w:rPr>
        <w:t>（二）报价要求</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4"/>
    </w:p>
    <w:p w14:paraId="0BA0C088">
      <w:pPr>
        <w:spacing w:line="240" w:lineRule="auto"/>
        <w:ind w:firstLine="480"/>
        <w:rPr>
          <w:rFonts w:ascii="宋体" w:hAnsi="宋体" w:eastAsia="宋体" w:cs="宋体"/>
          <w:color w:val="auto"/>
        </w:rPr>
      </w:pPr>
      <w:bookmarkStart w:id="55" w:name="_Toc27382"/>
      <w:bookmarkStart w:id="56" w:name="_Toc4774"/>
      <w:bookmarkStart w:id="57" w:name="_Toc29492"/>
      <w:bookmarkStart w:id="58" w:name="_Toc15677"/>
      <w:bookmarkStart w:id="59" w:name="_Toc32313"/>
      <w:bookmarkStart w:id="60" w:name="_Toc4252"/>
      <w:bookmarkStart w:id="61" w:name="_Toc16693"/>
      <w:bookmarkStart w:id="62" w:name="_Toc75793511"/>
      <w:bookmarkStart w:id="63" w:name="_Toc20887"/>
      <w:bookmarkStart w:id="64" w:name="_Toc23903"/>
      <w:bookmarkStart w:id="65" w:name="_Toc3465"/>
      <w:bookmarkStart w:id="66" w:name="_Toc2244"/>
      <w:bookmarkStart w:id="67" w:name="_Toc15096"/>
      <w:bookmarkStart w:id="68" w:name="_Toc14177"/>
      <w:bookmarkStart w:id="69" w:name="_Toc1450"/>
      <w:bookmarkStart w:id="70" w:name="_Toc2821"/>
      <w:r>
        <w:rPr>
          <w:rFonts w:hint="eastAsia" w:ascii="宋体" w:hAnsi="宋体" w:eastAsia="宋体" w:cs="宋体"/>
          <w:color w:val="auto"/>
        </w:rPr>
        <w:t>1、本项目采用固定单价和总价控制的方式，供应商的投标报价应完成本项目全部工程的投标报价，并以供应商在工程量清单中提出的单价或总价为依据，在工程承包全过程中，中标单价不予调整。</w:t>
      </w:r>
    </w:p>
    <w:p w14:paraId="76D370AF">
      <w:pPr>
        <w:spacing w:line="240" w:lineRule="auto"/>
        <w:ind w:firstLine="480"/>
        <w:rPr>
          <w:rFonts w:ascii="宋体" w:hAnsi="宋体" w:eastAsia="宋体" w:cs="宋体"/>
          <w:color w:val="auto"/>
        </w:rPr>
      </w:pPr>
      <w:r>
        <w:rPr>
          <w:rFonts w:hint="default" w:ascii="宋体" w:hAnsi="宋体" w:eastAsia="宋体" w:cs="宋体"/>
          <w:color w:val="auto"/>
          <w:woUserID w:val="1"/>
        </w:rPr>
        <w:t>2</w:t>
      </w:r>
      <w:r>
        <w:rPr>
          <w:rFonts w:hint="eastAsia" w:ascii="宋体" w:hAnsi="宋体" w:eastAsia="宋体" w:cs="宋体"/>
          <w:color w:val="auto"/>
        </w:rPr>
        <w:t>、本工程将设置最高限价：</w:t>
      </w:r>
      <w:r>
        <w:rPr>
          <w:rFonts w:hint="eastAsia" w:ascii="宋体" w:hAnsi="宋体" w:eastAsia="宋体" w:cs="宋体"/>
          <w:color w:val="auto"/>
          <w:lang w:val="en-US" w:eastAsia="zh-CN"/>
        </w:rPr>
        <w:t>75679</w:t>
      </w:r>
      <w:r>
        <w:rPr>
          <w:rFonts w:hint="eastAsia" w:ascii="宋体" w:hAnsi="宋体" w:eastAsia="宋体" w:cs="宋体"/>
          <w:color w:val="auto"/>
        </w:rPr>
        <w:t>元（大写：</w:t>
      </w:r>
      <w:r>
        <w:rPr>
          <w:rFonts w:hint="eastAsia" w:ascii="宋体" w:hAnsi="宋体" w:eastAsia="宋体" w:cs="宋体"/>
          <w:color w:val="auto"/>
          <w:lang w:val="en-US" w:eastAsia="zh-CN"/>
        </w:rPr>
        <w:t>柒</w:t>
      </w:r>
      <w:r>
        <w:rPr>
          <w:rFonts w:hint="eastAsia" w:ascii="宋体" w:hAnsi="宋体" w:eastAsia="宋体" w:cs="宋体"/>
          <w:color w:val="auto"/>
        </w:rPr>
        <w:t>万</w:t>
      </w:r>
      <w:r>
        <w:rPr>
          <w:rFonts w:hint="eastAsia" w:ascii="宋体" w:hAnsi="宋体" w:eastAsia="宋体" w:cs="宋体"/>
          <w:color w:val="auto"/>
          <w:lang w:val="en-US" w:eastAsia="zh-CN"/>
        </w:rPr>
        <w:t>伍</w:t>
      </w:r>
      <w:r>
        <w:rPr>
          <w:rFonts w:hint="eastAsia" w:ascii="宋体" w:hAnsi="宋体" w:eastAsia="宋体" w:cs="宋体"/>
          <w:color w:val="auto"/>
        </w:rPr>
        <w:t>仟</w:t>
      </w:r>
      <w:r>
        <w:rPr>
          <w:rFonts w:hint="eastAsia" w:ascii="宋体" w:hAnsi="宋体" w:eastAsia="宋体" w:cs="宋体"/>
          <w:color w:val="auto"/>
          <w:lang w:val="en-US" w:eastAsia="zh-CN"/>
        </w:rPr>
        <w:t>陆</w:t>
      </w:r>
      <w:r>
        <w:rPr>
          <w:rFonts w:hint="eastAsia" w:ascii="宋体" w:hAnsi="宋体" w:eastAsia="宋体" w:cs="宋体"/>
          <w:color w:val="auto"/>
        </w:rPr>
        <w:t>佰</w:t>
      </w:r>
      <w:r>
        <w:rPr>
          <w:rFonts w:hint="eastAsia" w:ascii="宋体" w:hAnsi="宋体" w:eastAsia="宋体" w:cs="宋体"/>
          <w:color w:val="auto"/>
          <w:lang w:val="en-US" w:eastAsia="zh-CN"/>
        </w:rPr>
        <w:t>柒</w:t>
      </w:r>
      <w:r>
        <w:rPr>
          <w:rFonts w:hint="eastAsia" w:ascii="宋体" w:hAnsi="宋体" w:eastAsia="宋体" w:cs="宋体"/>
          <w:color w:val="auto"/>
        </w:rPr>
        <w:t>拾</w:t>
      </w:r>
      <w:r>
        <w:rPr>
          <w:rFonts w:hint="eastAsia" w:ascii="宋体" w:hAnsi="宋体" w:eastAsia="宋体" w:cs="宋体"/>
          <w:color w:val="auto"/>
          <w:lang w:val="en-US" w:eastAsia="zh-CN"/>
        </w:rPr>
        <w:t>玖</w:t>
      </w:r>
      <w:r>
        <w:rPr>
          <w:rFonts w:hint="eastAsia" w:ascii="宋体" w:hAnsi="宋体" w:eastAsia="宋体" w:cs="宋体"/>
          <w:color w:val="auto"/>
        </w:rPr>
        <w:t>元整 ）。</w:t>
      </w:r>
    </w:p>
    <w:p w14:paraId="06E9956F">
      <w:pPr>
        <w:spacing w:line="240" w:lineRule="auto"/>
        <w:ind w:firstLine="480"/>
        <w:rPr>
          <w:rFonts w:ascii="宋体" w:hAnsi="宋体" w:eastAsia="宋体" w:cs="宋体"/>
          <w:color w:val="auto"/>
        </w:rPr>
      </w:pPr>
      <w:r>
        <w:rPr>
          <w:rFonts w:hint="eastAsia" w:ascii="宋体" w:hAnsi="宋体" w:eastAsia="宋体" w:cs="宋体"/>
          <w:color w:val="auto"/>
        </w:rPr>
        <w:t>注：（1）采购人在工程量清单中所列出的安全生产费、暂列金额、暂估价等，供应商不得修改，否则由评审小组作否决投标处理。</w:t>
      </w:r>
    </w:p>
    <w:p w14:paraId="31A3684C">
      <w:pPr>
        <w:spacing w:line="240" w:lineRule="auto"/>
        <w:ind w:firstLine="480"/>
        <w:rPr>
          <w:color w:val="auto"/>
        </w:rPr>
      </w:pPr>
      <w:r>
        <w:rPr>
          <w:rFonts w:hint="eastAsia" w:ascii="宋体" w:hAnsi="宋体" w:eastAsia="宋体" w:cs="宋体"/>
          <w:color w:val="auto"/>
        </w:rPr>
        <w:t>（2）本次报价须为人民币报价，投标总价不能超过最高限价，每项清单综合单价报价不得高于每项清单综合单价最高限价。报价包括但不限于完成本项目所实施内容的人工、材料、机械、管理费、规费、利润、税金、措施项目费、风险费等一切费用等。供应商根据本采购文件、国家有关标准规范结合本项目特点，结合实际工作量、技术含量、难易程度、复杂性、经营决策、企业实力和市场行情等因素，计算费用并承担相应的风险自主报价。因成交供应商自身原因造成漏报、少报皆由其自行承担责任，采购人不再补偿。</w:t>
      </w:r>
      <w:bookmarkEnd w:id="5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Start w:id="71" w:name="_Toc21888"/>
      <w:bookmarkStart w:id="72" w:name="_Toc25552"/>
      <w:bookmarkStart w:id="73" w:name="_Toc25745"/>
      <w:bookmarkStart w:id="74" w:name="_Toc32722"/>
      <w:bookmarkStart w:id="75" w:name="_Toc1008"/>
      <w:bookmarkStart w:id="76" w:name="_Toc75793512"/>
      <w:bookmarkStart w:id="77" w:name="_Toc30442"/>
      <w:bookmarkStart w:id="78" w:name="_Toc18007"/>
      <w:bookmarkStart w:id="79" w:name="_Toc29286"/>
      <w:bookmarkStart w:id="80" w:name="_Toc19350"/>
      <w:bookmarkStart w:id="81" w:name="_Toc25932"/>
      <w:bookmarkStart w:id="82" w:name="_Toc22695"/>
      <w:bookmarkStart w:id="83" w:name="_Toc25701"/>
      <w:bookmarkStart w:id="84" w:name="_Toc5174"/>
      <w:bookmarkStart w:id="85" w:name="_Toc8955"/>
      <w:bookmarkStart w:id="86" w:name="_Toc267320051"/>
      <w:bookmarkStart w:id="87" w:name="_Toc12285"/>
    </w:p>
    <w:p w14:paraId="4C010BB6">
      <w:pPr>
        <w:spacing w:line="240" w:lineRule="auto"/>
        <w:ind w:firstLine="480"/>
        <w:rPr>
          <w:rFonts w:eastAsia="宋体" w:cs="宋体"/>
          <w:color w:val="auto"/>
        </w:rPr>
      </w:pPr>
      <w:r>
        <w:rPr>
          <w:rFonts w:hint="eastAsia" w:eastAsia="宋体" w:cs="宋体"/>
          <w:color w:val="auto"/>
        </w:rPr>
        <w:t>（三）付款方式</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Start w:id="88" w:name="_Toc22816"/>
    </w:p>
    <w:p w14:paraId="2894C7D7">
      <w:pPr>
        <w:spacing w:line="240" w:lineRule="auto"/>
        <w:ind w:firstLine="480"/>
        <w:rPr>
          <w:rFonts w:hint="default" w:eastAsia="宋体" w:cs="宋体"/>
          <w:color w:val="auto"/>
          <w:lang w:val="en-US" w:eastAsia="zh-CN"/>
        </w:rPr>
      </w:pPr>
      <w:r>
        <w:rPr>
          <w:rFonts w:hint="eastAsia" w:eastAsia="宋体" w:cs="宋体"/>
          <w:color w:val="auto"/>
        </w:rPr>
        <w:t>工程完工验收合格后</w:t>
      </w:r>
      <w:r>
        <w:rPr>
          <w:rFonts w:hint="default" w:eastAsia="宋体" w:cs="宋体"/>
          <w:color w:val="auto"/>
          <w:woUserID w:val="1"/>
        </w:rPr>
        <w:t>，</w:t>
      </w:r>
      <w:r>
        <w:rPr>
          <w:rFonts w:hint="eastAsia" w:eastAsia="宋体" w:cs="宋体"/>
          <w:color w:val="auto"/>
          <w:lang w:val="en-US" w:eastAsia="zh-CN"/>
          <w:woUserID w:val="1"/>
        </w:rPr>
        <w:t>2</w:t>
      </w:r>
      <w:r>
        <w:rPr>
          <w:rFonts w:hint="default" w:eastAsia="宋体" w:cs="宋体"/>
          <w:color w:val="auto"/>
          <w:woUserID w:val="1"/>
        </w:rPr>
        <w:t>0个工作日内</w:t>
      </w:r>
      <w:r>
        <w:rPr>
          <w:rFonts w:hint="eastAsia" w:eastAsia="宋体" w:cs="宋体"/>
          <w:color w:val="auto"/>
        </w:rPr>
        <w:t>支付至实际结算金额的97%，余下3%为</w:t>
      </w:r>
      <w:r>
        <w:rPr>
          <w:rFonts w:hint="eastAsia" w:eastAsia="宋体" w:cs="宋体"/>
          <w:color w:val="auto"/>
          <w:lang w:val="en-US" w:eastAsia="zh-CN"/>
        </w:rPr>
        <w:t>质保</w:t>
      </w:r>
      <w:r>
        <w:rPr>
          <w:rFonts w:hint="eastAsia" w:eastAsia="宋体" w:cs="宋体"/>
          <w:color w:val="auto"/>
        </w:rPr>
        <w:t>金</w:t>
      </w:r>
      <w:r>
        <w:rPr>
          <w:rFonts w:hint="eastAsia" w:eastAsia="宋体" w:cs="宋体"/>
          <w:color w:val="auto"/>
          <w:lang w:eastAsia="zh-CN"/>
        </w:rPr>
        <w:t>，</w:t>
      </w:r>
      <w:r>
        <w:rPr>
          <w:rFonts w:hint="eastAsia" w:eastAsia="宋体" w:cs="宋体"/>
          <w:color w:val="auto"/>
        </w:rPr>
        <w:t>质保期满后</w:t>
      </w:r>
      <w:r>
        <w:rPr>
          <w:rFonts w:hint="eastAsia" w:eastAsia="宋体" w:cs="宋体"/>
          <w:color w:val="auto"/>
          <w:lang w:val="en-US" w:eastAsia="zh-CN"/>
        </w:rPr>
        <w:t>支付</w:t>
      </w:r>
      <w:r>
        <w:rPr>
          <w:rFonts w:hint="eastAsia" w:eastAsia="宋体" w:cs="宋体"/>
          <w:color w:val="auto"/>
        </w:rPr>
        <w:t>。</w:t>
      </w:r>
      <w:r>
        <w:rPr>
          <w:rFonts w:hint="eastAsia" w:eastAsia="宋体" w:cs="宋体"/>
          <w:color w:val="auto"/>
          <w:lang w:val="en-US" w:eastAsia="zh-CN"/>
        </w:rPr>
        <w:t>本项目资金为上级财政资金，若上级资金未及时到位，该金额无息顺延支付。</w:t>
      </w:r>
    </w:p>
    <w:p w14:paraId="7B0C4D7D">
      <w:pPr>
        <w:spacing w:line="240" w:lineRule="auto"/>
        <w:ind w:firstLine="480"/>
        <w:rPr>
          <w:rFonts w:eastAsia="宋体" w:cs="宋体"/>
          <w:color w:val="auto"/>
        </w:rPr>
      </w:pPr>
      <w:r>
        <w:rPr>
          <w:rFonts w:hint="eastAsia" w:eastAsia="宋体" w:cs="宋体"/>
          <w:color w:val="auto"/>
        </w:rPr>
        <w:t>（四）结算方式</w:t>
      </w:r>
      <w:bookmarkEnd w:id="88"/>
    </w:p>
    <w:p w14:paraId="01B07C68">
      <w:pPr>
        <w:spacing w:line="240" w:lineRule="auto"/>
        <w:ind w:firstLine="480"/>
        <w:rPr>
          <w:rFonts w:ascii="宋体" w:hAnsi="宋体" w:eastAsia="宋体" w:cs="宋体"/>
          <w:color w:val="auto"/>
        </w:rPr>
      </w:pPr>
      <w:r>
        <w:rPr>
          <w:rFonts w:hint="eastAsia" w:ascii="宋体" w:hAnsi="宋体" w:eastAsia="宋体" w:cs="宋体"/>
          <w:color w:val="auto"/>
        </w:rPr>
        <w:t>结算总价=</w:t>
      </w:r>
      <w:bookmarkStart w:id="89" w:name="_Toc51655846"/>
      <w:bookmarkStart w:id="90" w:name="_Toc376184488"/>
      <w:bookmarkStart w:id="91" w:name="_Toc5632"/>
      <w:r>
        <w:rPr>
          <w:rFonts w:hint="eastAsia" w:ascii="宋体" w:hAnsi="宋体" w:eastAsia="宋体" w:cs="宋体"/>
          <w:color w:val="auto"/>
        </w:rPr>
        <w:t>实际结算金额+合同约定的其他费用。</w:t>
      </w:r>
      <w:bookmarkStart w:id="92" w:name="_Toc1738"/>
    </w:p>
    <w:p w14:paraId="6C67CE7C">
      <w:pPr>
        <w:spacing w:line="240" w:lineRule="auto"/>
        <w:ind w:firstLine="480"/>
        <w:rPr>
          <w:rFonts w:eastAsia="宋体" w:cs="宋体"/>
          <w:color w:val="auto"/>
        </w:rPr>
      </w:pPr>
      <w:r>
        <w:rPr>
          <w:rFonts w:hint="eastAsia" w:eastAsia="宋体" w:cs="宋体"/>
          <w:color w:val="auto"/>
        </w:rPr>
        <w:t>（五）其他</w:t>
      </w:r>
      <w:bookmarkEnd w:id="89"/>
      <w:bookmarkEnd w:id="90"/>
      <w:bookmarkEnd w:id="92"/>
    </w:p>
    <w:bookmarkEnd w:id="91"/>
    <w:p w14:paraId="6965511E">
      <w:pPr>
        <w:spacing w:line="240" w:lineRule="auto"/>
        <w:ind w:firstLine="480"/>
        <w:rPr>
          <w:rFonts w:ascii="宋体" w:hAnsi="宋体" w:eastAsia="宋体" w:cs="宋体"/>
          <w:color w:val="auto"/>
        </w:rPr>
      </w:pPr>
      <w:r>
        <w:rPr>
          <w:rFonts w:hint="eastAsia" w:ascii="宋体" w:hAnsi="宋体" w:eastAsia="宋体" w:cs="宋体"/>
          <w:color w:val="auto"/>
        </w:rPr>
        <w:t>1、供应商必须在响应文件中对以上条款和服务承诺明确列出，承诺内容必须达到本篇及采购文件其他条款的要求。</w:t>
      </w:r>
    </w:p>
    <w:p w14:paraId="7A5F2AAD">
      <w:pPr>
        <w:spacing w:line="240" w:lineRule="auto"/>
        <w:ind w:firstLine="480"/>
        <w:outlineLvl w:val="1"/>
        <w:rPr>
          <w:rFonts w:ascii="宋体" w:hAnsi="宋体" w:eastAsia="宋体" w:cs="宋体"/>
          <w:color w:val="auto"/>
        </w:rPr>
      </w:pPr>
      <w:r>
        <w:rPr>
          <w:rFonts w:hint="eastAsia" w:ascii="宋体" w:hAnsi="宋体" w:eastAsia="宋体" w:cs="宋体"/>
          <w:color w:val="auto"/>
        </w:rPr>
        <w:t>2、其他未尽事宜由供需双方在采购合同中详细约定。</w:t>
      </w:r>
    </w:p>
    <w:p w14:paraId="7AF51261">
      <w:pPr>
        <w:pStyle w:val="2"/>
        <w:spacing w:before="48" w:after="48" w:line="240" w:lineRule="auto"/>
        <w:ind w:firstLine="394"/>
        <w:rPr>
          <w:rFonts w:eastAsia="宋体" w:cs="宋体"/>
          <w:color w:val="auto"/>
          <w:sz w:val="28"/>
          <w:szCs w:val="22"/>
        </w:rPr>
      </w:pPr>
      <w:r>
        <w:rPr>
          <w:rFonts w:hint="eastAsia" w:eastAsia="宋体" w:cs="宋体"/>
          <w:color w:val="auto"/>
          <w:sz w:val="28"/>
          <w:szCs w:val="22"/>
        </w:rPr>
        <w:t>五、报名程序</w:t>
      </w:r>
    </w:p>
    <w:p w14:paraId="0E72A49C">
      <w:pPr>
        <w:pStyle w:val="6"/>
        <w:spacing w:line="240" w:lineRule="auto"/>
        <w:ind w:firstLine="480"/>
        <w:rPr>
          <w:rFonts w:ascii="宋体" w:hAnsi="宋体" w:eastAsia="宋体" w:cs="宋体"/>
          <w:color w:val="auto"/>
        </w:rPr>
      </w:pPr>
      <w:r>
        <w:rPr>
          <w:rFonts w:hint="eastAsia" w:ascii="宋体" w:hAnsi="宋体" w:eastAsia="宋体" w:cs="宋体"/>
          <w:color w:val="auto"/>
        </w:rPr>
        <w:t>1.报名时间：2025年</w:t>
      </w:r>
      <w:r>
        <w:rPr>
          <w:rFonts w:hint="eastAsia" w:ascii="宋体" w:hAnsi="宋体" w:eastAsia="宋体" w:cs="宋体"/>
          <w:color w:val="auto"/>
          <w:lang w:val="en-US" w:eastAsia="zh-CN"/>
        </w:rPr>
        <w:t>8</w:t>
      </w:r>
      <w:r>
        <w:rPr>
          <w:rFonts w:hint="eastAsia" w:ascii="宋体" w:hAnsi="宋体" w:eastAsia="宋体" w:cs="宋体"/>
          <w:color w:val="auto"/>
        </w:rPr>
        <w:t>月2</w:t>
      </w:r>
      <w:r>
        <w:rPr>
          <w:rFonts w:hint="eastAsia" w:ascii="宋体" w:hAnsi="宋体" w:eastAsia="宋体" w:cs="宋体"/>
          <w:color w:val="auto"/>
          <w:lang w:val="en-US" w:eastAsia="zh-CN"/>
        </w:rPr>
        <w:t>3</w:t>
      </w:r>
      <w:r>
        <w:rPr>
          <w:rFonts w:hint="eastAsia" w:ascii="宋体" w:hAnsi="宋体" w:eastAsia="宋体" w:cs="宋体"/>
          <w:color w:val="auto"/>
        </w:rPr>
        <w:t>日</w:t>
      </w:r>
      <w:r>
        <w:rPr>
          <w:rFonts w:hint="eastAsia" w:ascii="宋体" w:hAnsi="宋体" w:eastAsia="宋体" w:cs="宋体"/>
          <w:color w:val="auto"/>
          <w:lang w:val="en-US" w:eastAsia="zh-CN"/>
        </w:rPr>
        <w:t>9：:00</w:t>
      </w:r>
      <w:r>
        <w:rPr>
          <w:rFonts w:hint="eastAsia" w:ascii="宋体" w:hAnsi="宋体" w:eastAsia="宋体" w:cs="宋体"/>
          <w:color w:val="auto"/>
        </w:rPr>
        <w:t>至2025年</w:t>
      </w:r>
      <w:r>
        <w:rPr>
          <w:rFonts w:hint="eastAsia" w:ascii="宋体" w:hAnsi="宋体" w:eastAsia="宋体" w:cs="宋体"/>
          <w:color w:val="auto"/>
          <w:lang w:val="en-US" w:eastAsia="zh-CN"/>
        </w:rPr>
        <w:t>8</w:t>
      </w:r>
      <w:r>
        <w:rPr>
          <w:rFonts w:hint="eastAsia" w:ascii="宋体" w:hAnsi="宋体" w:eastAsia="宋体" w:cs="宋体"/>
          <w:color w:val="auto"/>
        </w:rPr>
        <w:t>月</w:t>
      </w:r>
      <w:r>
        <w:rPr>
          <w:rFonts w:ascii="宋体" w:hAnsi="宋体" w:eastAsia="宋体" w:cs="宋体"/>
          <w:color w:val="auto"/>
        </w:rPr>
        <w:t>2</w:t>
      </w:r>
      <w:r>
        <w:rPr>
          <w:rFonts w:hint="eastAsia" w:ascii="宋体" w:hAnsi="宋体" w:eastAsia="宋体" w:cs="宋体"/>
          <w:color w:val="auto"/>
          <w:lang w:val="en-US" w:eastAsia="zh-CN"/>
        </w:rPr>
        <w:t>7</w:t>
      </w:r>
      <w:r>
        <w:rPr>
          <w:rFonts w:hint="eastAsia" w:ascii="宋体" w:hAnsi="宋体" w:eastAsia="宋体" w:cs="宋体"/>
          <w:color w:val="auto"/>
        </w:rPr>
        <w:t>日1</w:t>
      </w:r>
      <w:r>
        <w:rPr>
          <w:rFonts w:hint="eastAsia" w:ascii="宋体" w:hAnsi="宋体" w:eastAsia="宋体" w:cs="宋体"/>
          <w:color w:val="auto"/>
          <w:lang w:val="en-US" w:eastAsia="zh-CN"/>
        </w:rPr>
        <w:t>7</w:t>
      </w:r>
      <w:r>
        <w:rPr>
          <w:rFonts w:hint="eastAsia" w:ascii="宋体" w:hAnsi="宋体" w:eastAsia="宋体" w:cs="宋体"/>
          <w:color w:val="auto"/>
        </w:rPr>
        <w:t>：00（工作时间）。</w:t>
      </w:r>
    </w:p>
    <w:p w14:paraId="61CE3F74">
      <w:pPr>
        <w:spacing w:line="240" w:lineRule="auto"/>
        <w:ind w:firstLine="480"/>
        <w:rPr>
          <w:rFonts w:ascii="宋体" w:hAnsi="宋体" w:eastAsia="宋体" w:cs="宋体"/>
          <w:color w:val="auto"/>
        </w:rPr>
      </w:pPr>
      <w:r>
        <w:rPr>
          <w:rFonts w:hint="eastAsia" w:ascii="宋体" w:hAnsi="宋体" w:eastAsia="宋体" w:cs="宋体"/>
          <w:color w:val="auto"/>
        </w:rPr>
        <w:t>2.报名费：</w:t>
      </w:r>
      <w:r>
        <w:rPr>
          <w:rFonts w:hint="eastAsia" w:ascii="宋体" w:hAnsi="宋体" w:eastAsia="宋体" w:cs="宋体"/>
          <w:color w:val="auto"/>
          <w:lang w:val="en-US" w:eastAsia="zh-CN"/>
        </w:rPr>
        <w:t>无</w:t>
      </w:r>
      <w:r>
        <w:rPr>
          <w:rFonts w:hint="eastAsia" w:ascii="宋体" w:hAnsi="宋体" w:eastAsia="宋体" w:cs="宋体"/>
          <w:color w:val="auto"/>
        </w:rPr>
        <w:t>。</w:t>
      </w:r>
    </w:p>
    <w:p w14:paraId="06E52512">
      <w:pPr>
        <w:spacing w:line="240" w:lineRule="auto"/>
        <w:ind w:firstLine="480"/>
        <w:rPr>
          <w:rFonts w:ascii="宋体" w:hAnsi="宋体" w:eastAsia="宋体" w:cs="宋体"/>
          <w:color w:val="auto"/>
        </w:rPr>
      </w:pPr>
      <w:r>
        <w:rPr>
          <w:rFonts w:hint="eastAsia" w:ascii="宋体" w:hAnsi="宋体" w:eastAsia="宋体" w:cs="宋体"/>
          <w:color w:val="auto"/>
        </w:rPr>
        <w:t>3.报名方式：现场报名</w:t>
      </w:r>
    </w:p>
    <w:p w14:paraId="134BB6C8">
      <w:pPr>
        <w:spacing w:line="240" w:lineRule="auto"/>
        <w:ind w:firstLine="480"/>
        <w:rPr>
          <w:rFonts w:ascii="宋体" w:hAnsi="宋体" w:eastAsia="宋体" w:cs="宋体"/>
          <w:color w:val="auto"/>
        </w:rPr>
      </w:pPr>
      <w:r>
        <w:rPr>
          <w:rFonts w:hint="eastAsia" w:ascii="宋体" w:hAnsi="宋体" w:eastAsia="宋体" w:cs="宋体"/>
          <w:color w:val="auto"/>
        </w:rPr>
        <w:t>在规定的报名时间内，供应商到重庆市大足职业教育中心（重庆市大足区棠香街道五星大道中段282号），登记递交《项目报名表》（格式详见附件）</w:t>
      </w:r>
      <w:r>
        <w:rPr>
          <w:rFonts w:hint="eastAsia" w:ascii="宋体" w:hAnsi="宋体" w:eastAsia="宋体" w:cs="宋体"/>
          <w:color w:val="auto"/>
          <w:lang w:eastAsia="zh-CN"/>
        </w:rPr>
        <w:t>。</w:t>
      </w:r>
      <w:r>
        <w:rPr>
          <w:rFonts w:hint="eastAsia" w:ascii="宋体" w:hAnsi="宋体" w:eastAsia="宋体" w:cs="宋体"/>
          <w:color w:val="auto"/>
        </w:rPr>
        <w:t>本项目采购文件以及变更公告等</w:t>
      </w:r>
      <w:r>
        <w:rPr>
          <w:rFonts w:hint="eastAsia" w:ascii="宋体" w:hAnsi="宋体" w:eastAsia="宋体" w:cs="宋体"/>
          <w:color w:val="auto"/>
          <w:lang w:val="en-US" w:eastAsia="zh-CN"/>
        </w:rPr>
        <w:t>资料供应商自行在</w:t>
      </w:r>
      <w:r>
        <w:rPr>
          <w:rFonts w:hint="eastAsia" w:ascii="宋体" w:hAnsi="宋体" w:eastAsia="宋体" w:cs="宋体"/>
          <w:color w:val="auto"/>
        </w:rPr>
        <w:t>重庆市大足职业教育中心</w:t>
      </w:r>
      <w:r>
        <w:rPr>
          <w:rFonts w:hint="eastAsia" w:ascii="宋体" w:hAnsi="宋体" w:eastAsia="宋体" w:cs="宋体"/>
          <w:color w:val="auto"/>
          <w:lang w:val="en-US" w:eastAsia="zh-CN"/>
        </w:rPr>
        <w:t>官网</w:t>
      </w:r>
      <w:r>
        <w:rPr>
          <w:rFonts w:hint="eastAsia" w:ascii="宋体" w:hAnsi="宋体" w:eastAsia="宋体" w:cs="宋体"/>
          <w:color w:val="auto"/>
        </w:rPr>
        <w:t>（http://www.dzzj.cq.cn/）</w:t>
      </w:r>
      <w:r>
        <w:rPr>
          <w:rFonts w:hint="eastAsia" w:ascii="宋体" w:hAnsi="宋体" w:eastAsia="宋体" w:cs="宋体"/>
          <w:color w:val="auto"/>
          <w:lang w:val="en-US" w:eastAsia="zh-CN"/>
        </w:rPr>
        <w:t>下载</w:t>
      </w:r>
      <w:r>
        <w:rPr>
          <w:rFonts w:hint="eastAsia" w:ascii="宋体" w:hAnsi="宋体" w:eastAsia="宋体" w:cs="宋体"/>
          <w:color w:val="auto"/>
        </w:rPr>
        <w:t>。在报名期内按要求报名的供应商响应文件才被接收。</w:t>
      </w:r>
    </w:p>
    <w:p w14:paraId="4281FA9A">
      <w:pPr>
        <w:pStyle w:val="2"/>
        <w:spacing w:before="48" w:after="48" w:line="240" w:lineRule="auto"/>
        <w:ind w:firstLine="394"/>
        <w:rPr>
          <w:rFonts w:eastAsia="宋体" w:cs="宋体"/>
          <w:color w:val="auto"/>
          <w:sz w:val="28"/>
          <w:szCs w:val="22"/>
        </w:rPr>
      </w:pPr>
      <w:r>
        <w:rPr>
          <w:rFonts w:hint="eastAsia" w:eastAsia="宋体" w:cs="宋体"/>
          <w:color w:val="auto"/>
          <w:sz w:val="28"/>
          <w:szCs w:val="22"/>
        </w:rPr>
        <w:t>六、投标时间地点及程序</w:t>
      </w:r>
    </w:p>
    <w:p w14:paraId="515B11ED">
      <w:pPr>
        <w:spacing w:line="240" w:lineRule="auto"/>
        <w:ind w:firstLine="480"/>
        <w:rPr>
          <w:rFonts w:ascii="宋体" w:hAnsi="宋体" w:eastAsia="宋体" w:cs="宋体"/>
          <w:color w:val="auto"/>
        </w:rPr>
      </w:pPr>
      <w:r>
        <w:rPr>
          <w:rFonts w:hint="eastAsia" w:ascii="宋体" w:hAnsi="宋体" w:eastAsia="宋体" w:cs="宋体"/>
          <w:color w:val="auto"/>
        </w:rPr>
        <w:t>（一）递交响应文件时间：2025年</w:t>
      </w:r>
      <w:r>
        <w:rPr>
          <w:rFonts w:hint="eastAsia" w:ascii="宋体" w:hAnsi="宋体" w:eastAsia="宋体" w:cs="宋体"/>
          <w:color w:val="auto"/>
          <w:lang w:val="en-US" w:eastAsia="zh-CN"/>
        </w:rPr>
        <w:t>8</w:t>
      </w:r>
      <w:r>
        <w:rPr>
          <w:rFonts w:hint="eastAsia" w:ascii="宋体" w:hAnsi="宋体" w:eastAsia="宋体" w:cs="宋体"/>
          <w:color w:val="auto"/>
        </w:rPr>
        <w:t>月</w:t>
      </w:r>
      <w:r>
        <w:rPr>
          <w:rFonts w:hint="eastAsia" w:ascii="宋体" w:hAnsi="宋体" w:eastAsia="宋体" w:cs="宋体"/>
          <w:color w:val="auto"/>
          <w:lang w:val="en-US" w:eastAsia="zh-CN"/>
        </w:rPr>
        <w:t>28</w:t>
      </w:r>
      <w:r>
        <w:rPr>
          <w:rFonts w:hint="eastAsia" w:ascii="宋体" w:hAnsi="宋体" w:eastAsia="宋体" w:cs="宋体"/>
          <w:color w:val="auto"/>
        </w:rPr>
        <w:t>日9：30至10：00（北京时间，逾期不予受理）</w:t>
      </w:r>
    </w:p>
    <w:p w14:paraId="08E72A06">
      <w:pPr>
        <w:spacing w:line="240" w:lineRule="auto"/>
        <w:ind w:firstLine="480"/>
        <w:rPr>
          <w:rFonts w:ascii="宋体" w:hAnsi="宋体" w:eastAsia="宋体" w:cs="宋体"/>
          <w:b/>
          <w:bCs/>
          <w:color w:val="auto"/>
        </w:rPr>
      </w:pPr>
      <w:r>
        <w:rPr>
          <w:rFonts w:hint="eastAsia" w:ascii="宋体" w:hAnsi="宋体" w:eastAsia="宋体" w:cs="宋体"/>
          <w:color w:val="auto"/>
        </w:rPr>
        <w:t>（二）开标时间：2025年</w:t>
      </w:r>
      <w:r>
        <w:rPr>
          <w:rFonts w:hint="eastAsia" w:ascii="宋体" w:hAnsi="宋体" w:eastAsia="宋体" w:cs="宋体"/>
          <w:color w:val="auto"/>
          <w:lang w:val="en-US" w:eastAsia="zh-CN"/>
        </w:rPr>
        <w:t>8</w:t>
      </w:r>
      <w:r>
        <w:rPr>
          <w:rFonts w:hint="eastAsia" w:ascii="宋体" w:hAnsi="宋体" w:eastAsia="宋体" w:cs="宋体"/>
          <w:color w:val="auto"/>
        </w:rPr>
        <w:t>月</w:t>
      </w:r>
      <w:r>
        <w:rPr>
          <w:rFonts w:hint="eastAsia" w:ascii="宋体" w:hAnsi="宋体" w:eastAsia="宋体" w:cs="宋体"/>
          <w:color w:val="auto"/>
          <w:lang w:val="en-US" w:eastAsia="zh-CN"/>
        </w:rPr>
        <w:t>28</w:t>
      </w:r>
      <w:r>
        <w:rPr>
          <w:rFonts w:hint="eastAsia" w:ascii="宋体" w:hAnsi="宋体" w:eastAsia="宋体" w:cs="宋体"/>
          <w:color w:val="auto"/>
        </w:rPr>
        <w:t>日10：00（北京时间）</w:t>
      </w:r>
    </w:p>
    <w:p w14:paraId="39BE5ECC">
      <w:pPr>
        <w:spacing w:line="240" w:lineRule="auto"/>
        <w:ind w:firstLine="480"/>
        <w:rPr>
          <w:rFonts w:ascii="宋体" w:hAnsi="宋体" w:eastAsia="宋体" w:cs="宋体"/>
          <w:color w:val="auto"/>
        </w:rPr>
      </w:pPr>
      <w:r>
        <w:rPr>
          <w:rFonts w:hint="eastAsia" w:ascii="宋体" w:hAnsi="宋体" w:eastAsia="宋体" w:cs="宋体"/>
          <w:color w:val="auto"/>
        </w:rPr>
        <w:t>（二）投标地点：重庆市大足职业教育中心励志楼二楼会议室（重庆市大足区棠香街道五星大道中段282号）。</w:t>
      </w:r>
    </w:p>
    <w:p w14:paraId="1747BF32">
      <w:pPr>
        <w:spacing w:line="240" w:lineRule="auto"/>
        <w:ind w:firstLine="480"/>
        <w:rPr>
          <w:rFonts w:ascii="宋体" w:hAnsi="宋体" w:eastAsia="宋体" w:cs="宋体"/>
          <w:color w:val="auto"/>
        </w:rPr>
      </w:pPr>
      <w:r>
        <w:rPr>
          <w:rFonts w:hint="eastAsia" w:ascii="宋体" w:hAnsi="宋体" w:eastAsia="宋体" w:cs="宋体"/>
          <w:color w:val="auto"/>
        </w:rPr>
        <w:t>（三）投标程序：</w:t>
      </w:r>
    </w:p>
    <w:p w14:paraId="013C569D">
      <w:pPr>
        <w:spacing w:line="240" w:lineRule="auto"/>
        <w:ind w:firstLine="480"/>
        <w:rPr>
          <w:rFonts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）递交“供应商信息卡”（格式详见附件），内容填写完整，加盖公章；</w:t>
      </w:r>
    </w:p>
    <w:p w14:paraId="4C72DC70">
      <w:pPr>
        <w:spacing w:line="240" w:lineRule="auto"/>
        <w:ind w:firstLine="480"/>
        <w:rPr>
          <w:rFonts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2</w:t>
      </w:r>
      <w:r>
        <w:rPr>
          <w:rFonts w:hint="eastAsia" w:ascii="宋体" w:hAnsi="宋体" w:eastAsia="宋体" w:cs="宋体"/>
          <w:color w:val="auto"/>
        </w:rPr>
        <w:t>）递交供应商银行基本账户“开户许可证”复印件加盖公章；</w:t>
      </w:r>
    </w:p>
    <w:p w14:paraId="6CBF33A6">
      <w:pPr>
        <w:spacing w:line="240" w:lineRule="auto"/>
        <w:ind w:firstLine="480"/>
        <w:rPr>
          <w:rFonts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3</w:t>
      </w:r>
      <w:r>
        <w:rPr>
          <w:rFonts w:hint="eastAsia" w:ascii="宋体" w:hAnsi="宋体" w:eastAsia="宋体" w:cs="宋体"/>
          <w:color w:val="auto"/>
        </w:rPr>
        <w:t>）递交采购文件报名登记表，加盖供应商公章；</w:t>
      </w:r>
    </w:p>
    <w:p w14:paraId="3907E88E">
      <w:pPr>
        <w:spacing w:line="240" w:lineRule="auto"/>
        <w:ind w:firstLine="480"/>
        <w:rPr>
          <w:rFonts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4</w:t>
      </w:r>
      <w:r>
        <w:rPr>
          <w:rFonts w:hint="eastAsia" w:ascii="宋体" w:hAnsi="宋体" w:eastAsia="宋体" w:cs="宋体"/>
          <w:color w:val="auto"/>
        </w:rPr>
        <w:t>）按规定递交投标文件。</w:t>
      </w:r>
    </w:p>
    <w:p w14:paraId="07A25A7F">
      <w:pPr>
        <w:spacing w:line="240" w:lineRule="auto"/>
        <w:ind w:firstLine="480"/>
        <w:rPr>
          <w:rFonts w:ascii="宋体" w:hAnsi="宋体" w:eastAsia="宋体" w:cs="宋体"/>
          <w:color w:val="auto"/>
        </w:rPr>
      </w:pPr>
      <w:r>
        <w:rPr>
          <w:rFonts w:hint="eastAsia" w:ascii="宋体" w:hAnsi="宋体" w:eastAsia="宋体" w:cs="宋体"/>
          <w:color w:val="auto"/>
        </w:rPr>
        <w:t>说明：相关原件递交起止时间：如果采购文件要求必须提交的相关原件，其递交时间与投标文件递交时间一致（逾期不予受理）。</w:t>
      </w:r>
      <w:bookmarkStart w:id="93" w:name="_Toc24100"/>
      <w:bookmarkStart w:id="94" w:name="_Toc514962185"/>
    </w:p>
    <w:bookmarkEnd w:id="93"/>
    <w:bookmarkEnd w:id="94"/>
    <w:p w14:paraId="1EED54B2">
      <w:pPr>
        <w:pStyle w:val="2"/>
        <w:spacing w:before="48" w:after="48" w:line="240" w:lineRule="auto"/>
        <w:ind w:firstLine="394"/>
        <w:rPr>
          <w:rFonts w:eastAsia="宋体" w:cs="宋体"/>
          <w:color w:val="auto"/>
          <w:sz w:val="28"/>
          <w:szCs w:val="22"/>
        </w:rPr>
      </w:pPr>
      <w:r>
        <w:rPr>
          <w:rFonts w:hint="eastAsia" w:eastAsia="宋体" w:cs="宋体"/>
          <w:color w:val="auto"/>
          <w:sz w:val="28"/>
          <w:szCs w:val="22"/>
        </w:rPr>
        <w:t>七、联系方式</w:t>
      </w:r>
    </w:p>
    <w:p w14:paraId="49165773">
      <w:pPr>
        <w:snapToGrid w:val="0"/>
        <w:spacing w:line="240" w:lineRule="auto"/>
        <w:ind w:firstLine="480"/>
        <w:rPr>
          <w:rFonts w:ascii="宋体" w:hAnsi="宋体" w:eastAsia="宋体" w:cs="宋体"/>
          <w:color w:val="auto"/>
        </w:rPr>
      </w:pPr>
      <w:r>
        <w:rPr>
          <w:rFonts w:hint="eastAsia" w:ascii="宋体" w:hAnsi="宋体" w:eastAsia="宋体" w:cs="宋体"/>
          <w:color w:val="auto"/>
        </w:rPr>
        <w:t>采购人：重庆市大足职业教育中心</w:t>
      </w:r>
    </w:p>
    <w:p w14:paraId="353A70A4">
      <w:pPr>
        <w:snapToGrid w:val="0"/>
        <w:spacing w:line="240" w:lineRule="auto"/>
        <w:ind w:firstLine="480"/>
        <w:rPr>
          <w:rFonts w:ascii="宋体" w:hAnsi="宋体" w:eastAsia="宋体" w:cs="宋体"/>
          <w:color w:val="auto"/>
        </w:rPr>
      </w:pPr>
      <w:r>
        <w:rPr>
          <w:rFonts w:hint="eastAsia" w:ascii="宋体" w:hAnsi="宋体" w:eastAsia="宋体" w:cs="宋体"/>
          <w:color w:val="auto"/>
        </w:rPr>
        <w:t xml:space="preserve">联系人：尹老师 </w:t>
      </w:r>
    </w:p>
    <w:p w14:paraId="42A61568">
      <w:pPr>
        <w:snapToGrid w:val="0"/>
        <w:spacing w:line="240" w:lineRule="auto"/>
        <w:ind w:firstLine="480"/>
        <w:rPr>
          <w:rFonts w:ascii="宋体" w:hAnsi="宋体" w:eastAsia="宋体" w:cs="宋体"/>
          <w:color w:val="auto"/>
        </w:rPr>
      </w:pPr>
      <w:r>
        <w:rPr>
          <w:rFonts w:hint="eastAsia" w:ascii="宋体" w:hAnsi="宋体" w:eastAsia="宋体" w:cs="宋体"/>
          <w:color w:val="auto"/>
        </w:rPr>
        <w:t>电  话：13657665352</w:t>
      </w:r>
    </w:p>
    <w:p w14:paraId="17C4D333">
      <w:pPr>
        <w:snapToGrid w:val="0"/>
        <w:spacing w:line="240" w:lineRule="auto"/>
        <w:ind w:firstLine="480"/>
        <w:rPr>
          <w:rFonts w:ascii="宋体" w:hAnsi="宋体" w:eastAsia="宋体" w:cs="宋体"/>
          <w:color w:val="auto"/>
        </w:rPr>
      </w:pPr>
      <w:r>
        <w:rPr>
          <w:rFonts w:hint="eastAsia" w:ascii="宋体" w:hAnsi="宋体" w:eastAsia="宋体" w:cs="宋体"/>
          <w:color w:val="auto"/>
        </w:rPr>
        <w:t xml:space="preserve">地  址：重庆市大足区棠香街道五星大道中段282号 </w:t>
      </w:r>
    </w:p>
    <w:p w14:paraId="4CA93897">
      <w:pPr>
        <w:pStyle w:val="2"/>
        <w:spacing w:before="48" w:after="48" w:line="240" w:lineRule="auto"/>
        <w:ind w:firstLine="394"/>
        <w:rPr>
          <w:rFonts w:eastAsia="宋体" w:cs="宋体"/>
          <w:color w:val="auto"/>
          <w:sz w:val="28"/>
          <w:szCs w:val="22"/>
        </w:rPr>
      </w:pPr>
      <w:r>
        <w:rPr>
          <w:rFonts w:hint="eastAsia" w:eastAsia="宋体" w:cs="宋体"/>
          <w:color w:val="auto"/>
          <w:sz w:val="28"/>
          <w:szCs w:val="22"/>
        </w:rPr>
        <w:t>八、其它有关规定</w:t>
      </w:r>
    </w:p>
    <w:p w14:paraId="168EF0F5">
      <w:pPr>
        <w:spacing w:line="240" w:lineRule="auto"/>
        <w:ind w:firstLine="480"/>
        <w:rPr>
          <w:rFonts w:ascii="宋体" w:hAnsi="宋体" w:eastAsia="宋体" w:cs="宋体"/>
          <w:color w:val="auto"/>
        </w:rPr>
      </w:pPr>
      <w:r>
        <w:rPr>
          <w:rFonts w:hint="eastAsia" w:ascii="宋体" w:hAnsi="宋体" w:eastAsia="宋体" w:cs="宋体"/>
          <w:color w:val="auto"/>
        </w:rPr>
        <w:t>1．本次比选公告在重庆市大足职业教育中心官网（http://www.dzzj.cq.cn/）上发布。</w:t>
      </w:r>
    </w:p>
    <w:p w14:paraId="4DFD11CC">
      <w:pPr>
        <w:spacing w:line="240" w:lineRule="auto"/>
        <w:ind w:firstLine="480"/>
        <w:rPr>
          <w:rFonts w:ascii="宋体" w:hAnsi="宋体" w:eastAsia="宋体" w:cs="宋体"/>
          <w:color w:val="auto"/>
        </w:rPr>
      </w:pPr>
      <w:r>
        <w:rPr>
          <w:rFonts w:hint="eastAsia" w:ascii="宋体" w:hAnsi="宋体" w:eastAsia="宋体" w:cs="宋体"/>
          <w:color w:val="auto"/>
        </w:rPr>
        <w:t>2．单位负责人为同一人或者存在直接控股、管理关系的不同供应商，不得参加同一合同项下的政府采购活动，否则均为无效响应。</w:t>
      </w:r>
    </w:p>
    <w:p w14:paraId="6DF7C493">
      <w:pPr>
        <w:spacing w:line="240" w:lineRule="auto"/>
        <w:ind w:firstLine="480"/>
        <w:rPr>
          <w:rFonts w:ascii="宋体" w:hAnsi="宋体" w:eastAsia="宋体" w:cs="宋体"/>
          <w:color w:val="auto"/>
        </w:rPr>
      </w:pPr>
      <w:r>
        <w:rPr>
          <w:rFonts w:hint="eastAsia" w:ascii="宋体" w:hAnsi="宋体" w:eastAsia="宋体" w:cs="宋体"/>
          <w:color w:val="auto"/>
        </w:rPr>
        <w:t>3．无论询价结果如何，供应商参与本项目的所有费用均自行承担。</w:t>
      </w:r>
    </w:p>
    <w:p w14:paraId="56697391">
      <w:pPr>
        <w:pStyle w:val="2"/>
        <w:spacing w:before="48" w:after="48" w:line="240" w:lineRule="auto"/>
        <w:ind w:firstLine="394"/>
        <w:rPr>
          <w:rFonts w:eastAsia="宋体" w:cs="宋体"/>
          <w:color w:val="auto"/>
          <w:sz w:val="28"/>
          <w:szCs w:val="22"/>
        </w:rPr>
      </w:pPr>
      <w:r>
        <w:rPr>
          <w:rFonts w:hint="eastAsia" w:eastAsia="宋体" w:cs="宋体"/>
          <w:color w:val="auto"/>
          <w:sz w:val="28"/>
          <w:szCs w:val="22"/>
        </w:rPr>
        <w:t>九、评选方法及标准</w:t>
      </w:r>
    </w:p>
    <w:p w14:paraId="287F5CA2">
      <w:pPr>
        <w:spacing w:line="240" w:lineRule="auto"/>
        <w:ind w:firstLine="480"/>
        <w:rPr>
          <w:rFonts w:ascii="宋体" w:hAnsi="宋体" w:eastAsia="宋体" w:cs="宋体"/>
          <w:color w:val="auto"/>
        </w:rPr>
      </w:pPr>
      <w:r>
        <w:rPr>
          <w:rFonts w:hint="eastAsia" w:ascii="宋体" w:hAnsi="宋体" w:eastAsia="宋体" w:cs="宋体"/>
          <w:color w:val="auto"/>
        </w:rPr>
        <w:t>1.评选方法</w:t>
      </w:r>
    </w:p>
    <w:p w14:paraId="21011B56">
      <w:pPr>
        <w:spacing w:line="240" w:lineRule="auto"/>
        <w:ind w:firstLine="480"/>
        <w:rPr>
          <w:rFonts w:ascii="宋体" w:hAnsi="宋体" w:eastAsia="宋体" w:cs="宋体"/>
          <w:color w:val="auto"/>
        </w:rPr>
      </w:pPr>
      <w:r>
        <w:rPr>
          <w:rFonts w:hint="eastAsia" w:ascii="宋体" w:hAnsi="宋体" w:eastAsia="宋体" w:cs="宋体"/>
          <w:color w:val="auto"/>
        </w:rPr>
        <w:t>最低价法。已入围的报价供应商，选择报价最低的成为成交供应商。</w:t>
      </w:r>
    </w:p>
    <w:p w14:paraId="4FAEC54A">
      <w:pPr>
        <w:spacing w:line="240" w:lineRule="auto"/>
        <w:ind w:firstLine="480"/>
        <w:rPr>
          <w:rFonts w:ascii="宋体" w:hAnsi="宋体" w:eastAsia="宋体" w:cs="宋体"/>
          <w:b/>
          <w:bCs/>
          <w:color w:val="auto"/>
        </w:rPr>
      </w:pPr>
      <w:r>
        <w:rPr>
          <w:rFonts w:hint="eastAsia" w:ascii="宋体" w:hAnsi="宋体" w:eastAsia="宋体" w:cs="宋体"/>
          <w:color w:val="auto"/>
        </w:rPr>
        <w:t>（1）资格性检查</w:t>
      </w:r>
      <w:r>
        <w:rPr>
          <w:rFonts w:hint="eastAsia" w:ascii="宋体" w:hAnsi="宋体" w:eastAsia="宋体" w:cs="宋体"/>
          <w:b/>
          <w:bCs/>
          <w:color w:val="auto"/>
        </w:rPr>
        <w:t>。</w:t>
      </w:r>
    </w:p>
    <w:p w14:paraId="2F21907B">
      <w:pPr>
        <w:spacing w:line="240" w:lineRule="auto"/>
        <w:ind w:firstLine="480"/>
        <w:rPr>
          <w:rFonts w:ascii="宋体" w:hAnsi="宋体" w:eastAsia="宋体" w:cs="宋体"/>
          <w:color w:val="auto"/>
        </w:rPr>
      </w:pPr>
      <w:r>
        <w:rPr>
          <w:rFonts w:hint="eastAsia" w:ascii="宋体" w:hAnsi="宋体" w:eastAsia="宋体" w:cs="宋体"/>
          <w:color w:val="auto"/>
        </w:rPr>
        <w:t>依据法律法规和采购文件的规定，对响应文件中的资格证明进行审查，以确定供应商是否具备资格。资格性检查资料表如下：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700"/>
        <w:gridCol w:w="2700"/>
        <w:gridCol w:w="5451"/>
      </w:tblGrid>
      <w:tr w14:paraId="7A1A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60" w:type="dxa"/>
            <w:vAlign w:val="center"/>
          </w:tcPr>
          <w:p w14:paraId="0B2A0339">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3400" w:type="dxa"/>
            <w:gridSpan w:val="2"/>
            <w:vAlign w:val="center"/>
          </w:tcPr>
          <w:p w14:paraId="4991B5B0">
            <w:pPr>
              <w:widowControl w:val="0"/>
              <w:spacing w:line="240" w:lineRule="auto"/>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检查因素</w:t>
            </w:r>
          </w:p>
        </w:tc>
        <w:tc>
          <w:tcPr>
            <w:tcW w:w="5451" w:type="dxa"/>
            <w:vAlign w:val="center"/>
          </w:tcPr>
          <w:p w14:paraId="23D8223B">
            <w:pPr>
              <w:widowControl w:val="0"/>
              <w:spacing w:line="240" w:lineRule="auto"/>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检查内容</w:t>
            </w:r>
          </w:p>
        </w:tc>
      </w:tr>
      <w:tr w14:paraId="4D9B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60" w:type="dxa"/>
            <w:vMerge w:val="restart"/>
            <w:vAlign w:val="center"/>
          </w:tcPr>
          <w:p w14:paraId="3C4020DC">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1</w:t>
            </w:r>
          </w:p>
        </w:tc>
        <w:tc>
          <w:tcPr>
            <w:tcW w:w="700" w:type="dxa"/>
            <w:vMerge w:val="restart"/>
            <w:vAlign w:val="center"/>
          </w:tcPr>
          <w:p w14:paraId="6F6BF5A6">
            <w:pPr>
              <w:widowControl w:val="0"/>
              <w:spacing w:line="240" w:lineRule="auto"/>
              <w:ind w:firstLine="0" w:firstLineChars="0"/>
              <w:jc w:val="both"/>
              <w:rPr>
                <w:rFonts w:ascii="宋体" w:hAnsi="宋体" w:eastAsia="宋体" w:cs="宋体"/>
                <w:color w:val="auto"/>
                <w:sz w:val="21"/>
                <w:szCs w:val="21"/>
                <w:lang w:val="zh-CN"/>
              </w:rPr>
            </w:pPr>
            <w:r>
              <w:rPr>
                <w:rFonts w:hint="eastAsia" w:ascii="宋体" w:hAnsi="宋体" w:eastAsia="宋体" w:cs="宋体"/>
                <w:color w:val="auto"/>
                <w:sz w:val="21"/>
                <w:szCs w:val="21"/>
                <w:lang w:val="zh-CN"/>
              </w:rPr>
              <w:t>供应商应符合的基本资格条件</w:t>
            </w:r>
          </w:p>
        </w:tc>
        <w:tc>
          <w:tcPr>
            <w:tcW w:w="2700" w:type="dxa"/>
            <w:vAlign w:val="center"/>
          </w:tcPr>
          <w:p w14:paraId="71F63906">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tc>
        <w:tc>
          <w:tcPr>
            <w:tcW w:w="5451" w:type="dxa"/>
            <w:vAlign w:val="center"/>
          </w:tcPr>
          <w:p w14:paraId="31A25463">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 xml:space="preserve">供应商法人营业执照（副本）或事业单位法人证书（副本）或个体工商户营业执照、组织机构代码证复印件； </w:t>
            </w:r>
          </w:p>
          <w:p w14:paraId="00AA03B2">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供应商法定代表人身份证明和法定代表人授权代表委托书。</w:t>
            </w:r>
          </w:p>
        </w:tc>
      </w:tr>
      <w:tr w14:paraId="3670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0" w:type="dxa"/>
            <w:vMerge w:val="continue"/>
            <w:vAlign w:val="center"/>
          </w:tcPr>
          <w:p w14:paraId="40D94AFC">
            <w:pPr>
              <w:widowControl w:val="0"/>
              <w:spacing w:line="240" w:lineRule="auto"/>
              <w:ind w:firstLine="0" w:firstLineChars="0"/>
              <w:jc w:val="both"/>
              <w:rPr>
                <w:rFonts w:ascii="宋体" w:hAnsi="宋体" w:eastAsia="宋体" w:cs="宋体"/>
                <w:color w:val="auto"/>
                <w:sz w:val="21"/>
                <w:szCs w:val="21"/>
              </w:rPr>
            </w:pPr>
          </w:p>
        </w:tc>
        <w:tc>
          <w:tcPr>
            <w:tcW w:w="700" w:type="dxa"/>
            <w:vMerge w:val="continue"/>
            <w:vAlign w:val="center"/>
          </w:tcPr>
          <w:p w14:paraId="2D199EA1">
            <w:pPr>
              <w:widowControl w:val="0"/>
              <w:spacing w:line="240" w:lineRule="auto"/>
              <w:ind w:firstLine="0" w:firstLineChars="0"/>
              <w:jc w:val="both"/>
              <w:rPr>
                <w:rFonts w:ascii="宋体" w:hAnsi="宋体" w:eastAsia="宋体" w:cs="宋体"/>
                <w:color w:val="auto"/>
                <w:sz w:val="21"/>
                <w:szCs w:val="21"/>
                <w:lang w:val="zh-CN"/>
              </w:rPr>
            </w:pPr>
          </w:p>
        </w:tc>
        <w:tc>
          <w:tcPr>
            <w:tcW w:w="2700" w:type="dxa"/>
            <w:vAlign w:val="center"/>
          </w:tcPr>
          <w:p w14:paraId="5A4D2705">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lang w:val="zh-CN"/>
              </w:rPr>
              <w:t>（2）</w:t>
            </w:r>
            <w:r>
              <w:rPr>
                <w:rFonts w:hint="eastAsia" w:ascii="宋体" w:hAnsi="宋体" w:eastAsia="宋体" w:cs="宋体"/>
                <w:color w:val="auto"/>
                <w:sz w:val="21"/>
                <w:szCs w:val="21"/>
              </w:rPr>
              <w:t>具有良好的商业信誉和健全的财务会计制度</w:t>
            </w:r>
          </w:p>
        </w:tc>
        <w:tc>
          <w:tcPr>
            <w:tcW w:w="5451" w:type="dxa"/>
            <w:vMerge w:val="restart"/>
            <w:vAlign w:val="center"/>
          </w:tcPr>
          <w:p w14:paraId="5BF5A969">
            <w:pPr>
              <w:spacing w:line="240" w:lineRule="auto"/>
              <w:ind w:firstLine="0" w:firstLineChars="0"/>
              <w:rPr>
                <w:rFonts w:ascii="宋体" w:hAnsi="宋体" w:eastAsia="宋体" w:cs="宋体"/>
                <w:color w:val="auto"/>
                <w:sz w:val="21"/>
                <w:szCs w:val="21"/>
              </w:rPr>
            </w:pPr>
            <w:r>
              <w:rPr>
                <w:rFonts w:hint="eastAsia" w:ascii="宋体" w:hAnsi="宋体" w:eastAsia="宋体" w:cs="宋体"/>
                <w:bCs/>
                <w:color w:val="auto"/>
                <w:kern w:val="0"/>
                <w:sz w:val="22"/>
                <w:szCs w:val="22"/>
              </w:rPr>
              <w:t>提供书面声明或相关证明材料（见格式文件）</w:t>
            </w:r>
          </w:p>
        </w:tc>
      </w:tr>
      <w:tr w14:paraId="2252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560" w:type="dxa"/>
            <w:vMerge w:val="continue"/>
            <w:vAlign w:val="center"/>
          </w:tcPr>
          <w:p w14:paraId="1D552073">
            <w:pPr>
              <w:widowControl w:val="0"/>
              <w:spacing w:line="240" w:lineRule="auto"/>
              <w:ind w:firstLine="0" w:firstLineChars="0"/>
              <w:jc w:val="both"/>
              <w:rPr>
                <w:rFonts w:ascii="宋体" w:hAnsi="宋体" w:eastAsia="宋体" w:cs="宋体"/>
                <w:color w:val="auto"/>
                <w:sz w:val="21"/>
                <w:szCs w:val="21"/>
              </w:rPr>
            </w:pPr>
          </w:p>
        </w:tc>
        <w:tc>
          <w:tcPr>
            <w:tcW w:w="700" w:type="dxa"/>
            <w:vMerge w:val="continue"/>
            <w:vAlign w:val="center"/>
          </w:tcPr>
          <w:p w14:paraId="0EF3CA04">
            <w:pPr>
              <w:widowControl w:val="0"/>
              <w:spacing w:line="240" w:lineRule="auto"/>
              <w:ind w:firstLine="0" w:firstLineChars="0"/>
              <w:jc w:val="both"/>
              <w:rPr>
                <w:rFonts w:ascii="宋体" w:hAnsi="宋体" w:eastAsia="宋体" w:cs="宋体"/>
                <w:color w:val="auto"/>
                <w:sz w:val="21"/>
                <w:szCs w:val="21"/>
                <w:lang w:val="zh-CN"/>
              </w:rPr>
            </w:pPr>
          </w:p>
        </w:tc>
        <w:tc>
          <w:tcPr>
            <w:tcW w:w="2700" w:type="dxa"/>
            <w:vAlign w:val="center"/>
          </w:tcPr>
          <w:p w14:paraId="284BF913">
            <w:pPr>
              <w:widowControl w:val="0"/>
              <w:spacing w:line="240" w:lineRule="auto"/>
              <w:ind w:firstLine="0" w:firstLineChars="0"/>
              <w:jc w:val="both"/>
              <w:rPr>
                <w:rFonts w:ascii="宋体" w:hAnsi="宋体" w:eastAsia="宋体" w:cs="宋体"/>
                <w:color w:val="auto"/>
                <w:sz w:val="21"/>
                <w:szCs w:val="21"/>
                <w:lang w:val="zh-CN"/>
              </w:rPr>
            </w:pPr>
            <w:r>
              <w:rPr>
                <w:rFonts w:hint="eastAsia" w:ascii="宋体" w:hAnsi="宋体" w:eastAsia="宋体" w:cs="宋体"/>
                <w:color w:val="auto"/>
                <w:sz w:val="21"/>
                <w:szCs w:val="21"/>
                <w:lang w:val="zh-CN"/>
              </w:rPr>
              <w:t>（3）具有履行合同所必需的设备和专业技术能力</w:t>
            </w:r>
          </w:p>
        </w:tc>
        <w:tc>
          <w:tcPr>
            <w:tcW w:w="5451" w:type="dxa"/>
            <w:vMerge w:val="continue"/>
            <w:vAlign w:val="center"/>
          </w:tcPr>
          <w:p w14:paraId="6D14363E">
            <w:pPr>
              <w:spacing w:line="240" w:lineRule="auto"/>
              <w:ind w:firstLine="0" w:firstLineChars="0"/>
              <w:rPr>
                <w:rFonts w:ascii="宋体" w:hAnsi="宋体" w:eastAsia="宋体" w:cs="宋体"/>
                <w:color w:val="auto"/>
                <w:sz w:val="21"/>
                <w:szCs w:val="21"/>
              </w:rPr>
            </w:pPr>
          </w:p>
        </w:tc>
      </w:tr>
      <w:tr w14:paraId="0F68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560" w:type="dxa"/>
            <w:vMerge w:val="continue"/>
            <w:vAlign w:val="center"/>
          </w:tcPr>
          <w:p w14:paraId="4A58665C">
            <w:pPr>
              <w:widowControl w:val="0"/>
              <w:spacing w:line="240" w:lineRule="auto"/>
              <w:ind w:firstLine="0" w:firstLineChars="0"/>
              <w:jc w:val="both"/>
              <w:rPr>
                <w:rFonts w:ascii="宋体" w:hAnsi="宋体" w:eastAsia="宋体" w:cs="宋体"/>
                <w:color w:val="auto"/>
                <w:sz w:val="21"/>
                <w:szCs w:val="21"/>
              </w:rPr>
            </w:pPr>
          </w:p>
        </w:tc>
        <w:tc>
          <w:tcPr>
            <w:tcW w:w="700" w:type="dxa"/>
            <w:vMerge w:val="continue"/>
            <w:vAlign w:val="center"/>
          </w:tcPr>
          <w:p w14:paraId="72CB0C4C">
            <w:pPr>
              <w:widowControl w:val="0"/>
              <w:spacing w:line="240" w:lineRule="auto"/>
              <w:ind w:firstLine="0" w:firstLineChars="0"/>
              <w:jc w:val="both"/>
              <w:rPr>
                <w:rFonts w:ascii="宋体" w:hAnsi="宋体" w:eastAsia="宋体" w:cs="宋体"/>
                <w:color w:val="auto"/>
                <w:sz w:val="21"/>
                <w:szCs w:val="21"/>
                <w:lang w:val="zh-CN"/>
              </w:rPr>
            </w:pPr>
          </w:p>
        </w:tc>
        <w:tc>
          <w:tcPr>
            <w:tcW w:w="2700" w:type="dxa"/>
            <w:vAlign w:val="center"/>
          </w:tcPr>
          <w:p w14:paraId="3A36936A">
            <w:pPr>
              <w:widowControl w:val="0"/>
              <w:spacing w:line="240" w:lineRule="auto"/>
              <w:ind w:firstLine="0" w:firstLineChars="0"/>
              <w:jc w:val="both"/>
              <w:rPr>
                <w:rFonts w:ascii="宋体" w:hAnsi="宋体" w:eastAsia="宋体" w:cs="宋体"/>
                <w:color w:val="auto"/>
                <w:sz w:val="21"/>
                <w:szCs w:val="21"/>
                <w:lang w:val="zh-CN"/>
              </w:rPr>
            </w:pPr>
            <w:r>
              <w:rPr>
                <w:rFonts w:hint="eastAsia" w:ascii="宋体" w:hAnsi="宋体" w:eastAsia="宋体" w:cs="宋体"/>
                <w:color w:val="auto"/>
                <w:sz w:val="21"/>
                <w:szCs w:val="21"/>
                <w:lang w:val="zh-CN"/>
              </w:rPr>
              <w:t>（4）有依法缴纳税收和社会保障金的良好记录</w:t>
            </w:r>
          </w:p>
        </w:tc>
        <w:tc>
          <w:tcPr>
            <w:tcW w:w="5451" w:type="dxa"/>
            <w:vMerge w:val="continue"/>
            <w:vAlign w:val="center"/>
          </w:tcPr>
          <w:p w14:paraId="0671D2C2">
            <w:pPr>
              <w:spacing w:line="240" w:lineRule="auto"/>
              <w:ind w:firstLine="0" w:firstLineChars="0"/>
              <w:rPr>
                <w:rFonts w:ascii="宋体" w:hAnsi="宋体" w:eastAsia="宋体" w:cs="宋体"/>
                <w:color w:val="auto"/>
                <w:sz w:val="21"/>
                <w:szCs w:val="21"/>
              </w:rPr>
            </w:pPr>
          </w:p>
        </w:tc>
      </w:tr>
      <w:tr w14:paraId="0D49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560" w:type="dxa"/>
            <w:vMerge w:val="continue"/>
            <w:vAlign w:val="center"/>
          </w:tcPr>
          <w:p w14:paraId="7C724E63">
            <w:pPr>
              <w:widowControl w:val="0"/>
              <w:spacing w:line="240" w:lineRule="auto"/>
              <w:ind w:firstLine="0" w:firstLineChars="0"/>
              <w:jc w:val="both"/>
              <w:rPr>
                <w:rFonts w:ascii="宋体" w:hAnsi="宋体" w:eastAsia="宋体" w:cs="宋体"/>
                <w:color w:val="auto"/>
                <w:sz w:val="21"/>
                <w:szCs w:val="21"/>
              </w:rPr>
            </w:pPr>
          </w:p>
        </w:tc>
        <w:tc>
          <w:tcPr>
            <w:tcW w:w="700" w:type="dxa"/>
            <w:vMerge w:val="continue"/>
            <w:vAlign w:val="center"/>
          </w:tcPr>
          <w:p w14:paraId="678ACF05">
            <w:pPr>
              <w:widowControl w:val="0"/>
              <w:spacing w:line="240" w:lineRule="auto"/>
              <w:ind w:firstLine="0" w:firstLineChars="0"/>
              <w:jc w:val="both"/>
              <w:rPr>
                <w:rFonts w:ascii="宋体" w:hAnsi="宋体" w:eastAsia="宋体" w:cs="宋体"/>
                <w:color w:val="auto"/>
                <w:sz w:val="21"/>
                <w:szCs w:val="21"/>
                <w:lang w:val="zh-CN"/>
              </w:rPr>
            </w:pPr>
          </w:p>
        </w:tc>
        <w:tc>
          <w:tcPr>
            <w:tcW w:w="2700" w:type="dxa"/>
            <w:vAlign w:val="center"/>
          </w:tcPr>
          <w:p w14:paraId="6F5968B6">
            <w:pPr>
              <w:widowControl w:val="0"/>
              <w:spacing w:line="240" w:lineRule="auto"/>
              <w:ind w:firstLine="0" w:firstLineChars="0"/>
              <w:jc w:val="both"/>
              <w:rPr>
                <w:rFonts w:ascii="宋体" w:hAnsi="宋体" w:eastAsia="宋体" w:cs="宋体"/>
                <w:color w:val="auto"/>
                <w:sz w:val="21"/>
                <w:szCs w:val="21"/>
                <w:lang w:val="zh-CN"/>
              </w:rPr>
            </w:pPr>
            <w:r>
              <w:rPr>
                <w:rFonts w:hint="eastAsia" w:ascii="宋体" w:hAnsi="宋体" w:eastAsia="宋体" w:cs="宋体"/>
                <w:color w:val="auto"/>
                <w:sz w:val="21"/>
                <w:szCs w:val="21"/>
              </w:rPr>
              <w:t>（5）参加政府采购活动前三年内，在经营活动中没有重大违法记录</w:t>
            </w:r>
          </w:p>
        </w:tc>
        <w:tc>
          <w:tcPr>
            <w:tcW w:w="5451" w:type="dxa"/>
            <w:vMerge w:val="continue"/>
            <w:vAlign w:val="center"/>
          </w:tcPr>
          <w:p w14:paraId="5162E2A3">
            <w:pPr>
              <w:widowControl w:val="0"/>
              <w:spacing w:line="240" w:lineRule="auto"/>
              <w:ind w:firstLine="0" w:firstLineChars="0"/>
              <w:rPr>
                <w:rFonts w:ascii="宋体" w:hAnsi="宋体" w:eastAsia="宋体" w:cs="宋体"/>
                <w:color w:val="auto"/>
                <w:sz w:val="21"/>
                <w:szCs w:val="21"/>
              </w:rPr>
            </w:pPr>
          </w:p>
        </w:tc>
      </w:tr>
      <w:tr w14:paraId="29EB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560" w:type="dxa"/>
            <w:vMerge w:val="continue"/>
            <w:vAlign w:val="center"/>
          </w:tcPr>
          <w:p w14:paraId="02E03DBA">
            <w:pPr>
              <w:widowControl w:val="0"/>
              <w:spacing w:line="240" w:lineRule="auto"/>
              <w:ind w:firstLine="0" w:firstLineChars="0"/>
              <w:jc w:val="both"/>
              <w:rPr>
                <w:rFonts w:ascii="宋体" w:hAnsi="宋体" w:eastAsia="宋体" w:cs="宋体"/>
                <w:color w:val="auto"/>
                <w:sz w:val="21"/>
                <w:szCs w:val="21"/>
              </w:rPr>
            </w:pPr>
          </w:p>
        </w:tc>
        <w:tc>
          <w:tcPr>
            <w:tcW w:w="700" w:type="dxa"/>
            <w:vMerge w:val="continue"/>
            <w:vAlign w:val="center"/>
          </w:tcPr>
          <w:p w14:paraId="3D0E9B3B">
            <w:pPr>
              <w:widowControl w:val="0"/>
              <w:spacing w:line="240" w:lineRule="auto"/>
              <w:ind w:firstLine="0" w:firstLineChars="0"/>
              <w:jc w:val="both"/>
              <w:rPr>
                <w:rFonts w:ascii="宋体" w:hAnsi="宋体" w:eastAsia="宋体" w:cs="宋体"/>
                <w:color w:val="auto"/>
                <w:sz w:val="21"/>
                <w:szCs w:val="21"/>
                <w:lang w:val="zh-CN"/>
              </w:rPr>
            </w:pPr>
          </w:p>
        </w:tc>
        <w:tc>
          <w:tcPr>
            <w:tcW w:w="2700" w:type="dxa"/>
            <w:vAlign w:val="center"/>
          </w:tcPr>
          <w:p w14:paraId="2C73644D">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（6）法律、行政法规规定的其他条件</w:t>
            </w:r>
          </w:p>
        </w:tc>
        <w:tc>
          <w:tcPr>
            <w:tcW w:w="5451" w:type="dxa"/>
            <w:vAlign w:val="center"/>
          </w:tcPr>
          <w:p w14:paraId="4296F1E4">
            <w:pPr>
              <w:widowControl w:val="0"/>
              <w:spacing w:line="240" w:lineRule="auto"/>
              <w:ind w:firstLine="0" w:firstLineChars="0"/>
              <w:jc w:val="both"/>
              <w:rPr>
                <w:rFonts w:ascii="宋体" w:hAnsi="宋体" w:eastAsia="宋体" w:cs="宋体"/>
                <w:color w:val="auto"/>
                <w:sz w:val="21"/>
                <w:szCs w:val="21"/>
              </w:rPr>
            </w:pPr>
          </w:p>
        </w:tc>
      </w:tr>
      <w:tr w14:paraId="4BC1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60" w:type="dxa"/>
            <w:vAlign w:val="center"/>
          </w:tcPr>
          <w:p w14:paraId="7D7C6FD1">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2</w:t>
            </w:r>
          </w:p>
        </w:tc>
        <w:tc>
          <w:tcPr>
            <w:tcW w:w="3400" w:type="dxa"/>
            <w:gridSpan w:val="2"/>
            <w:vAlign w:val="center"/>
          </w:tcPr>
          <w:p w14:paraId="5F0ACE77">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特定资格条件（如果有）</w:t>
            </w:r>
          </w:p>
        </w:tc>
        <w:tc>
          <w:tcPr>
            <w:tcW w:w="5451" w:type="dxa"/>
            <w:vAlign w:val="center"/>
          </w:tcPr>
          <w:p w14:paraId="6C303370">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证明材料的复印件</w:t>
            </w:r>
          </w:p>
        </w:tc>
      </w:tr>
      <w:tr w14:paraId="7032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560" w:type="dxa"/>
            <w:vAlign w:val="center"/>
          </w:tcPr>
          <w:p w14:paraId="4444A86F">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3</w:t>
            </w:r>
          </w:p>
        </w:tc>
        <w:tc>
          <w:tcPr>
            <w:tcW w:w="3400" w:type="dxa"/>
            <w:gridSpan w:val="2"/>
            <w:vAlign w:val="center"/>
          </w:tcPr>
          <w:p w14:paraId="6B738232">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投标保证金</w:t>
            </w:r>
          </w:p>
        </w:tc>
        <w:tc>
          <w:tcPr>
            <w:tcW w:w="5451" w:type="dxa"/>
            <w:vAlign w:val="center"/>
          </w:tcPr>
          <w:p w14:paraId="344E2208">
            <w:pPr>
              <w:widowControl w:val="0"/>
              <w:spacing w:line="240" w:lineRule="auto"/>
              <w:ind w:firstLine="0" w:firstLineChars="0"/>
              <w:jc w:val="both"/>
              <w:rPr>
                <w:rFonts w:ascii="宋体" w:hAnsi="宋体" w:eastAsia="宋体" w:cs="宋体"/>
                <w:color w:val="auto"/>
                <w:sz w:val="21"/>
                <w:szCs w:val="21"/>
              </w:rPr>
            </w:pPr>
            <w:r>
              <w:rPr>
                <w:rFonts w:hint="eastAsia" w:ascii="宋体" w:hAnsi="宋体" w:eastAsia="宋体" w:cs="宋体"/>
                <w:color w:val="auto"/>
                <w:sz w:val="21"/>
                <w:szCs w:val="21"/>
              </w:rPr>
              <w:t>按照采购文件的规定提交投标保证金</w:t>
            </w:r>
          </w:p>
        </w:tc>
      </w:tr>
    </w:tbl>
    <w:p w14:paraId="64A247A8">
      <w:pPr>
        <w:spacing w:line="240" w:lineRule="auto"/>
        <w:ind w:firstLine="480"/>
        <w:rPr>
          <w:rFonts w:ascii="宋体" w:hAnsi="宋体" w:eastAsia="宋体" w:cs="宋体"/>
          <w:color w:val="auto"/>
        </w:rPr>
      </w:pPr>
      <w:r>
        <w:rPr>
          <w:rFonts w:hint="eastAsia" w:ascii="宋体" w:hAnsi="宋体" w:eastAsia="宋体" w:cs="宋体"/>
          <w:color w:val="auto"/>
        </w:rPr>
        <w:t>注：供应商按“多证合一”登记制度办理营业执照的，组织机构代码证和税务登记证（副本）以供应商所提供的营业执照（副本）复印件为准。</w:t>
      </w:r>
    </w:p>
    <w:p w14:paraId="6B07FEA6">
      <w:pPr>
        <w:numPr>
          <w:ilvl w:val="0"/>
          <w:numId w:val="1"/>
        </w:numPr>
        <w:spacing w:line="240" w:lineRule="auto"/>
        <w:ind w:firstLine="480"/>
        <w:rPr>
          <w:rFonts w:ascii="宋体" w:hAnsi="宋体" w:eastAsia="宋体" w:cs="宋体"/>
          <w:color w:val="auto"/>
        </w:rPr>
      </w:pPr>
      <w:r>
        <w:rPr>
          <w:rFonts w:hint="eastAsia" w:ascii="宋体" w:hAnsi="宋体" w:eastAsia="宋体" w:cs="宋体"/>
          <w:color w:val="auto"/>
        </w:rPr>
        <w:t>符合性检查。</w:t>
      </w:r>
    </w:p>
    <w:p w14:paraId="2687CB36">
      <w:pPr>
        <w:spacing w:line="240" w:lineRule="auto"/>
        <w:ind w:firstLine="480"/>
        <w:rPr>
          <w:rFonts w:ascii="宋体" w:hAnsi="宋体" w:eastAsia="宋体" w:cs="宋体"/>
          <w:color w:val="auto"/>
        </w:rPr>
      </w:pPr>
      <w:r>
        <w:rPr>
          <w:rFonts w:hint="eastAsia" w:ascii="宋体" w:hAnsi="宋体" w:eastAsia="宋体" w:cs="宋体"/>
          <w:color w:val="auto"/>
        </w:rPr>
        <w:t>依据采购文件的规定，从响应文件的有效性、完整性和对采购文件的响应程度进行审查，以确定是否对</w:t>
      </w:r>
      <w:r>
        <w:rPr>
          <w:rFonts w:hint="eastAsia" w:ascii="宋体" w:hAnsi="宋体" w:eastAsia="宋体" w:cs="宋体"/>
          <w:color w:val="auto"/>
          <w:lang w:val="en-US" w:eastAsia="zh-CN"/>
        </w:rPr>
        <w:t>询价</w:t>
      </w:r>
      <w:r>
        <w:rPr>
          <w:rFonts w:hint="eastAsia" w:ascii="宋体" w:hAnsi="宋体" w:eastAsia="宋体" w:cs="宋体"/>
          <w:color w:val="auto"/>
        </w:rPr>
        <w:t>文件的实质性要求作出响应。符合性检查资料表如下：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1"/>
        <w:gridCol w:w="1987"/>
        <w:gridCol w:w="5415"/>
      </w:tblGrid>
      <w:tr w14:paraId="1838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75" w:type="dxa"/>
            <w:vAlign w:val="center"/>
          </w:tcPr>
          <w:p w14:paraId="180D8DF2">
            <w:pPr>
              <w:spacing w:line="240" w:lineRule="auto"/>
              <w:ind w:firstLine="0" w:firstLineChars="0"/>
              <w:jc w:val="both"/>
              <w:rPr>
                <w:rFonts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3548" w:type="dxa"/>
            <w:gridSpan w:val="2"/>
            <w:vAlign w:val="center"/>
          </w:tcPr>
          <w:p w14:paraId="1D074E40">
            <w:pPr>
              <w:spacing w:line="240" w:lineRule="auto"/>
              <w:ind w:firstLine="422"/>
              <w:jc w:val="center"/>
              <w:rPr>
                <w:rFonts w:ascii="宋体" w:hAnsi="宋体" w:eastAsia="宋体" w:cs="宋体"/>
                <w:b/>
                <w:color w:val="auto"/>
                <w:kern w:val="0"/>
                <w:sz w:val="21"/>
                <w:szCs w:val="21"/>
              </w:rPr>
            </w:pPr>
            <w:r>
              <w:rPr>
                <w:rFonts w:hint="eastAsia" w:ascii="宋体" w:hAnsi="宋体" w:eastAsia="宋体" w:cs="宋体"/>
                <w:b/>
                <w:color w:val="auto"/>
                <w:kern w:val="0"/>
                <w:sz w:val="21"/>
                <w:szCs w:val="21"/>
              </w:rPr>
              <w:t>评审因素</w:t>
            </w:r>
          </w:p>
        </w:tc>
        <w:tc>
          <w:tcPr>
            <w:tcW w:w="5415" w:type="dxa"/>
            <w:vAlign w:val="center"/>
          </w:tcPr>
          <w:p w14:paraId="733F9747">
            <w:pPr>
              <w:spacing w:line="240" w:lineRule="auto"/>
              <w:ind w:firstLine="422"/>
              <w:jc w:val="center"/>
              <w:rPr>
                <w:rFonts w:ascii="宋体" w:hAnsi="宋体" w:eastAsia="宋体" w:cs="宋体"/>
                <w:b/>
                <w:color w:val="auto"/>
                <w:kern w:val="0"/>
                <w:sz w:val="21"/>
                <w:szCs w:val="21"/>
              </w:rPr>
            </w:pPr>
            <w:r>
              <w:rPr>
                <w:rFonts w:hint="eastAsia" w:ascii="宋体" w:hAnsi="宋体" w:eastAsia="宋体" w:cs="宋体"/>
                <w:b/>
                <w:color w:val="auto"/>
                <w:kern w:val="0"/>
                <w:sz w:val="21"/>
                <w:szCs w:val="21"/>
              </w:rPr>
              <w:t>评审标准</w:t>
            </w:r>
          </w:p>
        </w:tc>
      </w:tr>
      <w:tr w14:paraId="7F93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5" w:type="dxa"/>
            <w:vMerge w:val="restart"/>
            <w:vAlign w:val="center"/>
          </w:tcPr>
          <w:p w14:paraId="323E036B">
            <w:pPr>
              <w:spacing w:line="240" w:lineRule="auto"/>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561" w:type="dxa"/>
            <w:vMerge w:val="restart"/>
            <w:vAlign w:val="center"/>
          </w:tcPr>
          <w:p w14:paraId="4C23C2BC">
            <w:pPr>
              <w:spacing w:line="240" w:lineRule="auto"/>
              <w:ind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有效性审查</w:t>
            </w:r>
          </w:p>
        </w:tc>
        <w:tc>
          <w:tcPr>
            <w:tcW w:w="1987" w:type="dxa"/>
            <w:vAlign w:val="center"/>
          </w:tcPr>
          <w:p w14:paraId="2856A6C1">
            <w:pPr>
              <w:spacing w:line="240" w:lineRule="auto"/>
              <w:ind w:firstLine="0" w:firstLineChars="0"/>
              <w:rPr>
                <w:rFonts w:ascii="宋体" w:hAnsi="宋体" w:eastAsia="宋体" w:cs="宋体"/>
                <w:color w:val="auto"/>
                <w:kern w:val="0"/>
                <w:sz w:val="21"/>
                <w:szCs w:val="21"/>
              </w:rPr>
            </w:pPr>
            <w:r>
              <w:rPr>
                <w:rFonts w:hint="eastAsia" w:ascii="宋体" w:hAnsi="宋体" w:eastAsia="宋体" w:cs="宋体"/>
                <w:color w:val="auto"/>
                <w:sz w:val="21"/>
                <w:szCs w:val="21"/>
              </w:rPr>
              <w:t>响应文件签署或盖章</w:t>
            </w:r>
          </w:p>
        </w:tc>
        <w:tc>
          <w:tcPr>
            <w:tcW w:w="5415" w:type="dxa"/>
            <w:vAlign w:val="center"/>
          </w:tcPr>
          <w:p w14:paraId="36BE2995">
            <w:pPr>
              <w:spacing w:line="240" w:lineRule="auto"/>
              <w:rPr>
                <w:rFonts w:ascii="宋体" w:hAnsi="宋体" w:eastAsia="宋体" w:cs="宋体"/>
                <w:color w:val="auto"/>
                <w:kern w:val="0"/>
                <w:sz w:val="21"/>
                <w:szCs w:val="21"/>
              </w:rPr>
            </w:pPr>
            <w:r>
              <w:rPr>
                <w:rFonts w:hint="eastAsia" w:ascii="宋体" w:hAnsi="宋体" w:eastAsia="宋体" w:cs="宋体"/>
                <w:color w:val="auto"/>
                <w:sz w:val="21"/>
                <w:szCs w:val="21"/>
              </w:rPr>
              <w:t>按</w:t>
            </w: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文件“第十</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投标文件编制要求”要求签署或盖章。</w:t>
            </w:r>
          </w:p>
        </w:tc>
      </w:tr>
      <w:tr w14:paraId="5A89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5" w:type="dxa"/>
            <w:vMerge w:val="continue"/>
            <w:vAlign w:val="center"/>
          </w:tcPr>
          <w:p w14:paraId="4C9ADCDB">
            <w:pPr>
              <w:spacing w:line="240" w:lineRule="auto"/>
              <w:ind w:firstLine="420"/>
              <w:jc w:val="center"/>
              <w:rPr>
                <w:rFonts w:ascii="宋体" w:hAnsi="宋体" w:eastAsia="宋体" w:cs="宋体"/>
                <w:color w:val="auto"/>
                <w:kern w:val="0"/>
                <w:sz w:val="21"/>
                <w:szCs w:val="21"/>
              </w:rPr>
            </w:pPr>
          </w:p>
        </w:tc>
        <w:tc>
          <w:tcPr>
            <w:tcW w:w="1561" w:type="dxa"/>
            <w:vMerge w:val="continue"/>
            <w:vAlign w:val="center"/>
          </w:tcPr>
          <w:p w14:paraId="5321794E">
            <w:pPr>
              <w:spacing w:line="240" w:lineRule="auto"/>
              <w:ind w:firstLine="420"/>
              <w:rPr>
                <w:rFonts w:ascii="宋体" w:hAnsi="宋体" w:eastAsia="宋体" w:cs="宋体"/>
                <w:color w:val="auto"/>
                <w:kern w:val="0"/>
                <w:sz w:val="21"/>
                <w:szCs w:val="21"/>
              </w:rPr>
            </w:pPr>
          </w:p>
        </w:tc>
        <w:tc>
          <w:tcPr>
            <w:tcW w:w="1987" w:type="dxa"/>
            <w:vAlign w:val="center"/>
          </w:tcPr>
          <w:p w14:paraId="3DADD18C">
            <w:pPr>
              <w:spacing w:line="240" w:lineRule="auto"/>
              <w:ind w:firstLine="0" w:firstLineChars="0"/>
              <w:rPr>
                <w:rFonts w:ascii="宋体" w:hAnsi="宋体" w:eastAsia="宋体" w:cs="宋体"/>
                <w:color w:val="auto"/>
                <w:sz w:val="21"/>
                <w:szCs w:val="21"/>
              </w:rPr>
            </w:pPr>
            <w:r>
              <w:rPr>
                <w:rFonts w:hint="eastAsia" w:ascii="宋体" w:hAnsi="宋体" w:eastAsia="宋体" w:cs="宋体"/>
                <w:color w:val="auto"/>
                <w:sz w:val="21"/>
                <w:szCs w:val="21"/>
              </w:rPr>
              <w:t>法定代表人身份证明及授权委托书</w:t>
            </w:r>
          </w:p>
        </w:tc>
        <w:tc>
          <w:tcPr>
            <w:tcW w:w="5415" w:type="dxa"/>
            <w:vAlign w:val="center"/>
          </w:tcPr>
          <w:p w14:paraId="47336F30">
            <w:pPr>
              <w:spacing w:line="240" w:lineRule="auto"/>
              <w:ind w:firstLine="420"/>
              <w:rPr>
                <w:rFonts w:ascii="宋体" w:hAnsi="宋体" w:eastAsia="宋体" w:cs="宋体"/>
                <w:color w:val="auto"/>
                <w:sz w:val="21"/>
                <w:szCs w:val="21"/>
              </w:rPr>
            </w:pPr>
            <w:r>
              <w:rPr>
                <w:rFonts w:hint="eastAsia" w:ascii="宋体" w:hAnsi="宋体" w:eastAsia="宋体" w:cs="宋体"/>
                <w:color w:val="auto"/>
                <w:sz w:val="21"/>
                <w:szCs w:val="21"/>
              </w:rPr>
              <w:t>法定代表人身份证明及授权委托书有效，符合采购文件规定的格式，签署或盖章齐全。</w:t>
            </w:r>
          </w:p>
        </w:tc>
      </w:tr>
      <w:tr w14:paraId="0673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75" w:type="dxa"/>
            <w:vMerge w:val="continue"/>
            <w:vAlign w:val="center"/>
          </w:tcPr>
          <w:p w14:paraId="2FBD0510">
            <w:pPr>
              <w:spacing w:line="240" w:lineRule="auto"/>
              <w:ind w:firstLine="420"/>
              <w:jc w:val="center"/>
              <w:rPr>
                <w:rFonts w:ascii="宋体" w:hAnsi="宋体" w:eastAsia="宋体" w:cs="宋体"/>
                <w:color w:val="auto"/>
                <w:kern w:val="0"/>
                <w:sz w:val="21"/>
                <w:szCs w:val="21"/>
              </w:rPr>
            </w:pPr>
          </w:p>
        </w:tc>
        <w:tc>
          <w:tcPr>
            <w:tcW w:w="1561" w:type="dxa"/>
            <w:vMerge w:val="continue"/>
            <w:vAlign w:val="center"/>
          </w:tcPr>
          <w:p w14:paraId="4E7E5671">
            <w:pPr>
              <w:spacing w:line="240" w:lineRule="auto"/>
              <w:ind w:firstLine="420"/>
              <w:rPr>
                <w:rFonts w:ascii="宋体" w:hAnsi="宋体" w:eastAsia="宋体" w:cs="宋体"/>
                <w:color w:val="auto"/>
                <w:kern w:val="0"/>
                <w:sz w:val="21"/>
                <w:szCs w:val="21"/>
              </w:rPr>
            </w:pPr>
          </w:p>
        </w:tc>
        <w:tc>
          <w:tcPr>
            <w:tcW w:w="1987" w:type="dxa"/>
            <w:vAlign w:val="center"/>
          </w:tcPr>
          <w:p w14:paraId="0900CFCD">
            <w:pPr>
              <w:spacing w:line="240" w:lineRule="auto"/>
              <w:ind w:firstLine="420"/>
              <w:rPr>
                <w:rFonts w:ascii="宋体" w:hAnsi="宋体" w:eastAsia="宋体" w:cs="宋体"/>
                <w:color w:val="auto"/>
                <w:sz w:val="21"/>
                <w:szCs w:val="21"/>
                <w:lang w:val="zh-CN"/>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c>
          <w:tcPr>
            <w:tcW w:w="5415" w:type="dxa"/>
            <w:vAlign w:val="center"/>
          </w:tcPr>
          <w:p w14:paraId="314433B0">
            <w:pPr>
              <w:spacing w:line="240" w:lineRule="auto"/>
              <w:ind w:firstLine="420"/>
              <w:rPr>
                <w:rFonts w:ascii="宋体" w:hAnsi="宋体" w:eastAsia="宋体" w:cs="宋体"/>
                <w:color w:val="auto"/>
                <w:kern w:val="0"/>
                <w:sz w:val="21"/>
                <w:szCs w:val="21"/>
              </w:rPr>
            </w:pPr>
            <w:r>
              <w:rPr>
                <w:rFonts w:hint="eastAsia" w:ascii="宋体" w:hAnsi="宋体" w:eastAsia="宋体" w:cs="宋体"/>
                <w:color w:val="auto"/>
                <w:sz w:val="21"/>
                <w:szCs w:val="21"/>
                <w:lang w:val="zh-CN"/>
              </w:rPr>
              <w:t>每个包只能有一个</w:t>
            </w: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r>
      <w:tr w14:paraId="74FC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75" w:type="dxa"/>
            <w:vMerge w:val="continue"/>
            <w:vAlign w:val="center"/>
          </w:tcPr>
          <w:p w14:paraId="27686611">
            <w:pPr>
              <w:spacing w:line="240" w:lineRule="auto"/>
              <w:ind w:firstLine="420"/>
              <w:jc w:val="center"/>
              <w:rPr>
                <w:rFonts w:ascii="宋体" w:hAnsi="宋体" w:eastAsia="宋体" w:cs="宋体"/>
                <w:color w:val="auto"/>
                <w:kern w:val="0"/>
                <w:sz w:val="21"/>
                <w:szCs w:val="21"/>
              </w:rPr>
            </w:pPr>
          </w:p>
        </w:tc>
        <w:tc>
          <w:tcPr>
            <w:tcW w:w="1561" w:type="dxa"/>
            <w:vMerge w:val="continue"/>
            <w:vAlign w:val="center"/>
          </w:tcPr>
          <w:p w14:paraId="46696FD6">
            <w:pPr>
              <w:spacing w:line="240" w:lineRule="auto"/>
              <w:ind w:firstLine="420"/>
              <w:rPr>
                <w:rFonts w:ascii="宋体" w:hAnsi="宋体" w:eastAsia="宋体" w:cs="宋体"/>
                <w:color w:val="auto"/>
                <w:kern w:val="0"/>
                <w:sz w:val="21"/>
                <w:szCs w:val="21"/>
              </w:rPr>
            </w:pPr>
          </w:p>
        </w:tc>
        <w:tc>
          <w:tcPr>
            <w:tcW w:w="1987" w:type="dxa"/>
            <w:vAlign w:val="center"/>
          </w:tcPr>
          <w:p w14:paraId="14567616">
            <w:pPr>
              <w:spacing w:line="240" w:lineRule="auto"/>
              <w:ind w:firstLine="420"/>
              <w:rPr>
                <w:rFonts w:ascii="宋体" w:hAnsi="宋体" w:eastAsia="宋体" w:cs="宋体"/>
                <w:color w:val="auto"/>
                <w:sz w:val="21"/>
                <w:szCs w:val="21"/>
                <w:lang w:val="zh-CN"/>
              </w:rPr>
            </w:pPr>
            <w:r>
              <w:rPr>
                <w:rFonts w:hint="eastAsia" w:ascii="宋体" w:hAnsi="宋体" w:eastAsia="宋体" w:cs="宋体"/>
                <w:color w:val="auto"/>
                <w:sz w:val="21"/>
                <w:szCs w:val="21"/>
              </w:rPr>
              <w:t>报价唯一</w:t>
            </w:r>
          </w:p>
        </w:tc>
        <w:tc>
          <w:tcPr>
            <w:tcW w:w="5415" w:type="dxa"/>
            <w:vAlign w:val="center"/>
          </w:tcPr>
          <w:p w14:paraId="79E3AB8B">
            <w:pPr>
              <w:spacing w:line="240" w:lineRule="auto"/>
              <w:ind w:firstLine="420"/>
              <w:rPr>
                <w:rFonts w:ascii="宋体" w:hAnsi="宋体" w:eastAsia="宋体" w:cs="宋体"/>
                <w:color w:val="auto"/>
                <w:kern w:val="0"/>
                <w:sz w:val="21"/>
                <w:szCs w:val="21"/>
              </w:rPr>
            </w:pPr>
            <w:r>
              <w:rPr>
                <w:rFonts w:hint="eastAsia" w:ascii="宋体" w:hAnsi="宋体" w:eastAsia="宋体" w:cs="宋体"/>
                <w:color w:val="auto"/>
                <w:sz w:val="21"/>
                <w:szCs w:val="21"/>
              </w:rPr>
              <w:t>只能有一个有效报价，不得提交选择性报价。</w:t>
            </w:r>
          </w:p>
        </w:tc>
      </w:tr>
      <w:tr w14:paraId="0C11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75" w:type="dxa"/>
            <w:vAlign w:val="center"/>
          </w:tcPr>
          <w:p w14:paraId="1B4F898F">
            <w:pPr>
              <w:spacing w:line="240" w:lineRule="auto"/>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561" w:type="dxa"/>
            <w:vAlign w:val="center"/>
          </w:tcPr>
          <w:p w14:paraId="4675D41E">
            <w:pPr>
              <w:spacing w:line="240" w:lineRule="auto"/>
              <w:ind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完整性审查</w:t>
            </w:r>
          </w:p>
        </w:tc>
        <w:tc>
          <w:tcPr>
            <w:tcW w:w="1987" w:type="dxa"/>
            <w:vAlign w:val="center"/>
          </w:tcPr>
          <w:p w14:paraId="5F229019">
            <w:pPr>
              <w:spacing w:line="240" w:lineRule="auto"/>
              <w:ind w:firstLine="420"/>
              <w:rPr>
                <w:rFonts w:ascii="宋体" w:hAnsi="宋体" w:eastAsia="宋体" w:cs="宋体"/>
                <w:color w:val="auto"/>
                <w:kern w:val="0"/>
                <w:sz w:val="21"/>
                <w:szCs w:val="21"/>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文件份数</w:t>
            </w:r>
          </w:p>
        </w:tc>
        <w:tc>
          <w:tcPr>
            <w:tcW w:w="5415" w:type="dxa"/>
            <w:vAlign w:val="center"/>
          </w:tcPr>
          <w:p w14:paraId="19A904E0">
            <w:pPr>
              <w:spacing w:line="240" w:lineRule="auto"/>
              <w:ind w:firstLine="420"/>
              <w:rPr>
                <w:rFonts w:ascii="宋体" w:hAnsi="宋体" w:eastAsia="宋体" w:cs="宋体"/>
                <w:color w:val="auto"/>
                <w:kern w:val="0"/>
                <w:sz w:val="21"/>
                <w:szCs w:val="21"/>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文件符合</w:t>
            </w:r>
            <w:r>
              <w:rPr>
                <w:rFonts w:hint="eastAsia" w:ascii="宋体" w:hAnsi="宋体" w:eastAsia="宋体" w:cs="宋体"/>
                <w:color w:val="auto"/>
                <w:sz w:val="21"/>
                <w:szCs w:val="21"/>
              </w:rPr>
              <w:t>采购文件</w:t>
            </w:r>
            <w:r>
              <w:rPr>
                <w:rFonts w:hint="eastAsia" w:ascii="宋体" w:hAnsi="宋体" w:eastAsia="宋体" w:cs="宋体"/>
                <w:color w:val="auto"/>
                <w:sz w:val="21"/>
                <w:szCs w:val="21"/>
                <w:lang w:val="zh-CN"/>
              </w:rPr>
              <w:t>要求。</w:t>
            </w:r>
          </w:p>
        </w:tc>
      </w:tr>
      <w:tr w14:paraId="1CFF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5" w:type="dxa"/>
            <w:vMerge w:val="restart"/>
            <w:vAlign w:val="center"/>
          </w:tcPr>
          <w:p w14:paraId="28DB17FE">
            <w:pPr>
              <w:spacing w:line="240" w:lineRule="auto"/>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561" w:type="dxa"/>
            <w:vMerge w:val="restart"/>
            <w:vAlign w:val="center"/>
          </w:tcPr>
          <w:p w14:paraId="539F35B0">
            <w:pPr>
              <w:spacing w:line="240" w:lineRule="auto"/>
              <w:ind w:firstLine="0" w:firstLineChars="0"/>
              <w:rPr>
                <w:rFonts w:ascii="宋体" w:hAnsi="宋体" w:eastAsia="宋体" w:cs="宋体"/>
                <w:color w:val="auto"/>
                <w:sz w:val="21"/>
                <w:szCs w:val="21"/>
                <w:lang w:val="zh-CN"/>
              </w:rPr>
            </w:pPr>
            <w:r>
              <w:rPr>
                <w:rFonts w:hint="eastAsia" w:ascii="宋体" w:hAnsi="宋体" w:eastAsia="宋体" w:cs="宋体"/>
                <w:color w:val="auto"/>
                <w:kern w:val="0"/>
                <w:sz w:val="21"/>
                <w:szCs w:val="21"/>
              </w:rPr>
              <w:t>响应程度审查</w:t>
            </w:r>
          </w:p>
        </w:tc>
        <w:tc>
          <w:tcPr>
            <w:tcW w:w="1987" w:type="dxa"/>
            <w:vAlign w:val="center"/>
          </w:tcPr>
          <w:p w14:paraId="1E8F1E4C">
            <w:pPr>
              <w:spacing w:line="240" w:lineRule="auto"/>
              <w:ind w:firstLine="420"/>
              <w:rPr>
                <w:rFonts w:ascii="宋体" w:hAnsi="宋体" w:eastAsia="宋体" w:cs="宋体"/>
                <w:color w:val="auto"/>
                <w:kern w:val="0"/>
                <w:sz w:val="21"/>
                <w:szCs w:val="21"/>
              </w:rPr>
            </w:pPr>
            <w:r>
              <w:rPr>
                <w:rFonts w:hint="eastAsia" w:ascii="宋体" w:hAnsi="宋体" w:eastAsia="宋体" w:cs="宋体"/>
                <w:color w:val="auto"/>
                <w:kern w:val="0"/>
                <w:sz w:val="21"/>
                <w:szCs w:val="21"/>
              </w:rPr>
              <w:t>实质性响应</w:t>
            </w:r>
          </w:p>
        </w:tc>
        <w:tc>
          <w:tcPr>
            <w:tcW w:w="5415" w:type="dxa"/>
            <w:vAlign w:val="center"/>
          </w:tcPr>
          <w:p w14:paraId="3480858D">
            <w:pPr>
              <w:pStyle w:val="8"/>
              <w:spacing w:line="240" w:lineRule="auto"/>
              <w:ind w:firstLine="420"/>
              <w:rPr>
                <w:rFonts w:ascii="宋体" w:hAnsi="宋体" w:eastAsia="宋体" w:cs="宋体"/>
                <w:color w:val="auto"/>
                <w:kern w:val="0"/>
                <w:sz w:val="21"/>
                <w:szCs w:val="21"/>
              </w:rPr>
            </w:pPr>
            <w:r>
              <w:rPr>
                <w:rFonts w:hint="eastAsia" w:ascii="宋体" w:hAnsi="宋体" w:eastAsia="宋体" w:cs="宋体"/>
                <w:color w:val="auto"/>
                <w:kern w:val="0"/>
                <w:sz w:val="21"/>
                <w:szCs w:val="21"/>
              </w:rPr>
              <w:t>采购文件技术和商务要求内容。</w:t>
            </w:r>
          </w:p>
        </w:tc>
      </w:tr>
      <w:tr w14:paraId="3D8D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75" w:type="dxa"/>
            <w:vMerge w:val="continue"/>
            <w:vAlign w:val="center"/>
          </w:tcPr>
          <w:p w14:paraId="339B50E4">
            <w:pPr>
              <w:spacing w:line="240" w:lineRule="auto"/>
              <w:ind w:firstLine="420"/>
              <w:jc w:val="center"/>
              <w:rPr>
                <w:rFonts w:ascii="宋体" w:hAnsi="宋体" w:eastAsia="宋体" w:cs="宋体"/>
                <w:color w:val="auto"/>
                <w:kern w:val="0"/>
                <w:sz w:val="21"/>
                <w:szCs w:val="21"/>
              </w:rPr>
            </w:pPr>
          </w:p>
        </w:tc>
        <w:tc>
          <w:tcPr>
            <w:tcW w:w="1561" w:type="dxa"/>
            <w:vMerge w:val="continue"/>
            <w:vAlign w:val="center"/>
          </w:tcPr>
          <w:p w14:paraId="699605AB">
            <w:pPr>
              <w:spacing w:line="240" w:lineRule="auto"/>
              <w:ind w:firstLine="420"/>
              <w:rPr>
                <w:rFonts w:ascii="宋体" w:hAnsi="宋体" w:eastAsia="宋体" w:cs="宋体"/>
                <w:color w:val="auto"/>
                <w:sz w:val="21"/>
                <w:szCs w:val="21"/>
                <w:lang w:val="zh-CN"/>
              </w:rPr>
            </w:pPr>
          </w:p>
        </w:tc>
        <w:tc>
          <w:tcPr>
            <w:tcW w:w="1987" w:type="dxa"/>
            <w:vAlign w:val="center"/>
          </w:tcPr>
          <w:p w14:paraId="3D4C3C17">
            <w:pPr>
              <w:spacing w:line="240" w:lineRule="auto"/>
              <w:ind w:firstLine="420"/>
              <w:rPr>
                <w:rFonts w:ascii="宋体" w:hAnsi="宋体" w:eastAsia="宋体" w:cs="宋体"/>
                <w:color w:val="auto"/>
                <w:kern w:val="0"/>
                <w:sz w:val="21"/>
                <w:szCs w:val="21"/>
              </w:rPr>
            </w:pPr>
            <w:r>
              <w:rPr>
                <w:rFonts w:hint="eastAsia" w:ascii="宋体" w:hAnsi="宋体" w:eastAsia="宋体" w:cs="宋体"/>
                <w:color w:val="auto"/>
                <w:kern w:val="0"/>
                <w:sz w:val="21"/>
                <w:szCs w:val="21"/>
              </w:rPr>
              <w:t>投标有效期</w:t>
            </w:r>
          </w:p>
        </w:tc>
        <w:tc>
          <w:tcPr>
            <w:tcW w:w="5415" w:type="dxa"/>
            <w:vAlign w:val="center"/>
          </w:tcPr>
          <w:p w14:paraId="78BB3631">
            <w:pPr>
              <w:spacing w:line="240" w:lineRule="auto"/>
              <w:ind w:firstLine="420"/>
              <w:rPr>
                <w:rFonts w:ascii="宋体" w:hAnsi="宋体" w:eastAsia="宋体" w:cs="宋体"/>
                <w:color w:val="auto"/>
                <w:kern w:val="0"/>
                <w:sz w:val="21"/>
                <w:szCs w:val="21"/>
              </w:rPr>
            </w:pPr>
            <w:r>
              <w:rPr>
                <w:rFonts w:hint="eastAsia" w:ascii="宋体" w:hAnsi="宋体" w:eastAsia="宋体" w:cs="宋体"/>
                <w:color w:val="auto"/>
                <w:kern w:val="0"/>
                <w:sz w:val="21"/>
                <w:szCs w:val="21"/>
              </w:rPr>
              <w:t>响应文件及有关承诺文件有效期为提交响应文件截止时间起90天。</w:t>
            </w:r>
          </w:p>
        </w:tc>
      </w:tr>
    </w:tbl>
    <w:p w14:paraId="08379841">
      <w:pPr>
        <w:spacing w:line="240" w:lineRule="auto"/>
        <w:ind w:firstLine="480"/>
        <w:rPr>
          <w:rFonts w:ascii="宋体" w:hAnsi="宋体" w:eastAsia="宋体" w:cs="宋体"/>
          <w:color w:val="auto"/>
        </w:rPr>
      </w:pPr>
      <w:r>
        <w:rPr>
          <w:rFonts w:hint="eastAsia" w:ascii="宋体" w:hAnsi="宋体" w:eastAsia="宋体" w:cs="宋体"/>
          <w:color w:val="auto"/>
        </w:rPr>
        <w:t>①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0883FF">
      <w:pPr>
        <w:spacing w:line="240" w:lineRule="auto"/>
        <w:ind w:firstLine="480"/>
        <w:rPr>
          <w:rFonts w:ascii="宋体" w:hAnsi="宋体" w:eastAsia="宋体" w:cs="宋体"/>
          <w:color w:val="auto"/>
        </w:rPr>
      </w:pPr>
      <w:r>
        <w:rPr>
          <w:rFonts w:hint="eastAsia" w:ascii="宋体" w:hAnsi="宋体" w:eastAsia="宋体" w:cs="宋体"/>
          <w:color w:val="auto"/>
        </w:rPr>
        <w:t>②评审小组要求供应商澄清、说明或者更正响应文件应当以书面形式作出。供应商的澄清、说明或者更正应当由法定代表人或其授权代表签字或者加盖公章。由授权代表签字的，应当附法定代表人授权书。</w:t>
      </w:r>
    </w:p>
    <w:p w14:paraId="31EE3852">
      <w:pPr>
        <w:spacing w:line="240" w:lineRule="auto"/>
        <w:ind w:firstLine="480"/>
        <w:rPr>
          <w:rFonts w:ascii="宋体" w:hAnsi="宋体" w:eastAsia="宋体" w:cs="宋体"/>
          <w:color w:val="auto"/>
        </w:rPr>
      </w:pPr>
      <w:r>
        <w:rPr>
          <w:rFonts w:hint="eastAsia" w:ascii="宋体" w:hAnsi="宋体" w:eastAsia="宋体" w:cs="宋体"/>
          <w:color w:val="auto"/>
        </w:rPr>
        <w:t>③在评审过程中评审的任何一方不得向他人透露与评审有关的技术资料、价格或其他信息。</w:t>
      </w:r>
    </w:p>
    <w:p w14:paraId="7607988F">
      <w:pPr>
        <w:spacing w:line="240" w:lineRule="auto"/>
        <w:ind w:firstLine="480"/>
        <w:rPr>
          <w:rFonts w:ascii="宋体" w:hAnsi="宋体" w:eastAsia="宋体" w:cs="宋体"/>
          <w:color w:val="auto"/>
        </w:rPr>
      </w:pPr>
      <w:r>
        <w:rPr>
          <w:rFonts w:hint="eastAsia" w:ascii="宋体" w:hAnsi="宋体" w:eastAsia="宋体" w:cs="宋体"/>
          <w:color w:val="auto"/>
        </w:rPr>
        <w:t>④在评审过程中，评审小组可以根据评审文件和评审情况实质性变动采购需求中的技术、服务要求以及合同草案条款，但不得变动评审文件中的其他内容。实质性变动的内容，须经采购人代表确认。对评审文件作出的实质性变动是评审文件的有效组成部分，评审小组应当及时以书面形式同时通知所有参加评审的供应商。</w:t>
      </w:r>
    </w:p>
    <w:p w14:paraId="5C372816">
      <w:pPr>
        <w:pStyle w:val="2"/>
        <w:spacing w:before="48" w:after="48" w:line="240" w:lineRule="auto"/>
        <w:ind w:firstLine="394"/>
        <w:rPr>
          <w:rFonts w:eastAsia="宋体" w:cs="宋体"/>
          <w:color w:val="auto"/>
          <w:sz w:val="28"/>
          <w:szCs w:val="22"/>
        </w:rPr>
      </w:pPr>
      <w:r>
        <w:rPr>
          <w:rFonts w:hint="eastAsia" w:eastAsia="宋体" w:cs="宋体"/>
          <w:color w:val="auto"/>
          <w:sz w:val="28"/>
          <w:szCs w:val="22"/>
        </w:rPr>
        <w:t>十、供应商提交响应文件</w:t>
      </w:r>
    </w:p>
    <w:p w14:paraId="18B27023">
      <w:pPr>
        <w:spacing w:line="240" w:lineRule="auto"/>
        <w:ind w:firstLine="480"/>
        <w:rPr>
          <w:rFonts w:ascii="宋体" w:hAnsi="宋体" w:eastAsia="宋体" w:cs="宋体"/>
          <w:color w:val="auto"/>
        </w:rPr>
      </w:pPr>
      <w:r>
        <w:rPr>
          <w:rFonts w:hint="eastAsia" w:ascii="宋体" w:hAnsi="宋体" w:eastAsia="宋体" w:cs="宋体"/>
          <w:color w:val="auto"/>
        </w:rPr>
        <w:t>（一）响应文件的签署与份数</w:t>
      </w:r>
    </w:p>
    <w:p w14:paraId="17919802">
      <w:pPr>
        <w:spacing w:line="240" w:lineRule="auto"/>
        <w:ind w:firstLine="482"/>
        <w:rPr>
          <w:rFonts w:ascii="宋体" w:hAnsi="宋体" w:eastAsia="宋体" w:cs="宋体"/>
          <w:color w:val="auto"/>
        </w:rPr>
      </w:pPr>
      <w:r>
        <w:rPr>
          <w:rFonts w:hint="eastAsia" w:ascii="宋体" w:hAnsi="宋体" w:eastAsia="宋体" w:cs="宋体"/>
          <w:b/>
          <w:bCs/>
          <w:color w:val="auto"/>
        </w:rPr>
        <w:t>（1）响应文件一式一份，密封后标注供应商单位名称并加盖单位公章装入正本密封袋中）</w:t>
      </w:r>
      <w:r>
        <w:rPr>
          <w:rFonts w:hint="eastAsia" w:ascii="宋体" w:hAnsi="宋体" w:eastAsia="宋体" w:cs="宋体"/>
          <w:color w:val="auto"/>
        </w:rPr>
        <w:t>。</w:t>
      </w:r>
    </w:p>
    <w:p w14:paraId="0C7379C3">
      <w:pPr>
        <w:spacing w:line="240" w:lineRule="auto"/>
        <w:ind w:firstLine="480"/>
        <w:rPr>
          <w:rFonts w:ascii="宋体" w:hAnsi="宋体" w:eastAsia="宋体" w:cs="宋体"/>
          <w:color w:val="auto"/>
        </w:rPr>
      </w:pPr>
      <w:r>
        <w:rPr>
          <w:rFonts w:hint="eastAsia" w:ascii="宋体" w:hAnsi="宋体" w:eastAsia="宋体" w:cs="宋体"/>
          <w:color w:val="auto"/>
        </w:rPr>
        <w:t>（2）响应文件每一页应加盖公章（响应文件格式中规定签字、盖章的地方必须按其规定签字、盖章）。</w:t>
      </w:r>
    </w:p>
    <w:p w14:paraId="2CA8ADC3">
      <w:pPr>
        <w:spacing w:line="240" w:lineRule="auto"/>
        <w:ind w:firstLine="480"/>
        <w:rPr>
          <w:rFonts w:ascii="宋体" w:hAnsi="宋体" w:eastAsia="宋体" w:cs="宋体"/>
          <w:color w:val="auto"/>
        </w:rPr>
      </w:pPr>
      <w:r>
        <w:rPr>
          <w:rFonts w:hint="eastAsia" w:ascii="宋体" w:hAnsi="宋体" w:eastAsia="宋体" w:cs="宋体"/>
          <w:color w:val="auto"/>
        </w:rPr>
        <w:t>（3）若供应商对响应文件的错处作必要修改，则应在修改处加盖供应商公章或由法人或法人授权代表签字确认。</w:t>
      </w:r>
    </w:p>
    <w:p w14:paraId="5B7DE38A">
      <w:pPr>
        <w:spacing w:line="240" w:lineRule="auto"/>
        <w:ind w:firstLine="480"/>
        <w:rPr>
          <w:rFonts w:ascii="宋体" w:hAnsi="宋体" w:eastAsia="宋体" w:cs="宋体"/>
          <w:color w:val="auto"/>
        </w:rPr>
      </w:pPr>
      <w:r>
        <w:rPr>
          <w:rFonts w:hint="eastAsia" w:ascii="宋体" w:hAnsi="宋体" w:eastAsia="宋体" w:cs="宋体"/>
          <w:color w:val="auto"/>
        </w:rPr>
        <w:t>（4）电报、电话、传真形式的响应文件概不接受。</w:t>
      </w:r>
    </w:p>
    <w:p w14:paraId="14606CB9">
      <w:pPr>
        <w:spacing w:line="240" w:lineRule="auto"/>
        <w:ind w:left="0" w:leftChars="0" w:firstLine="0" w:firstLineChars="0"/>
        <w:rPr>
          <w:rFonts w:ascii="宋体" w:hAnsi="宋体" w:eastAsia="宋体" w:cs="宋体"/>
          <w:color w:val="auto"/>
        </w:rPr>
      </w:pPr>
      <w:bookmarkStart w:id="95" w:name="_Toc477027607"/>
    </w:p>
    <w:bookmarkEnd w:id="95"/>
    <w:p w14:paraId="642E6B5E">
      <w:pPr>
        <w:spacing w:line="240" w:lineRule="auto"/>
        <w:ind w:firstLine="480"/>
        <w:rPr>
          <w:rFonts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二</w:t>
      </w:r>
      <w:r>
        <w:rPr>
          <w:rFonts w:hint="eastAsia" w:ascii="宋体" w:hAnsi="宋体" w:eastAsia="宋体" w:cs="宋体"/>
          <w:color w:val="auto"/>
        </w:rPr>
        <w:t>）如果采购文件要求必须提交的相关原件，原件应单独装袋（可以不进行密封），但应在装袋上标明“相关原件”及公司的名称。</w:t>
      </w:r>
    </w:p>
    <w:p w14:paraId="4D6CC002">
      <w:pPr>
        <w:pStyle w:val="6"/>
        <w:spacing w:line="240" w:lineRule="auto"/>
        <w:ind w:firstLine="480"/>
        <w:rPr>
          <w:color w:val="auto"/>
        </w:rPr>
      </w:pPr>
    </w:p>
    <w:p w14:paraId="58484DFC">
      <w:pPr>
        <w:pStyle w:val="6"/>
        <w:spacing w:line="240" w:lineRule="auto"/>
        <w:ind w:firstLine="480"/>
        <w:rPr>
          <w:color w:val="auto"/>
        </w:rPr>
      </w:pPr>
    </w:p>
    <w:p w14:paraId="33339075">
      <w:pPr>
        <w:pStyle w:val="6"/>
        <w:spacing w:line="240" w:lineRule="auto"/>
        <w:ind w:firstLine="480"/>
        <w:rPr>
          <w:color w:val="auto"/>
        </w:rPr>
      </w:pPr>
    </w:p>
    <w:p w14:paraId="4CE83721">
      <w:pPr>
        <w:pStyle w:val="6"/>
        <w:spacing w:line="240" w:lineRule="auto"/>
        <w:ind w:firstLine="480"/>
        <w:rPr>
          <w:color w:val="auto"/>
        </w:rPr>
      </w:pPr>
    </w:p>
    <w:p w14:paraId="195702BE">
      <w:pPr>
        <w:pStyle w:val="6"/>
        <w:spacing w:line="240" w:lineRule="auto"/>
        <w:ind w:firstLine="480"/>
        <w:rPr>
          <w:color w:val="auto"/>
        </w:rPr>
      </w:pPr>
    </w:p>
    <w:p w14:paraId="093E9176">
      <w:pPr>
        <w:pStyle w:val="6"/>
        <w:spacing w:line="240" w:lineRule="auto"/>
        <w:ind w:firstLine="480"/>
        <w:rPr>
          <w:color w:val="auto"/>
        </w:rPr>
      </w:pPr>
    </w:p>
    <w:p w14:paraId="6A51FBC8">
      <w:pPr>
        <w:pStyle w:val="6"/>
        <w:spacing w:line="240" w:lineRule="auto"/>
        <w:ind w:firstLine="480"/>
        <w:rPr>
          <w:color w:val="auto"/>
        </w:rPr>
      </w:pPr>
    </w:p>
    <w:p w14:paraId="1F705B89">
      <w:pPr>
        <w:pStyle w:val="6"/>
        <w:spacing w:line="240" w:lineRule="auto"/>
        <w:ind w:firstLine="480"/>
        <w:rPr>
          <w:color w:val="auto"/>
        </w:rPr>
      </w:pPr>
    </w:p>
    <w:p w14:paraId="3E5C92F8">
      <w:pPr>
        <w:pStyle w:val="6"/>
        <w:spacing w:line="240" w:lineRule="auto"/>
        <w:ind w:firstLine="480"/>
        <w:rPr>
          <w:color w:val="auto"/>
        </w:rPr>
      </w:pPr>
    </w:p>
    <w:p w14:paraId="1942F97E">
      <w:pPr>
        <w:pStyle w:val="6"/>
        <w:spacing w:line="240" w:lineRule="auto"/>
        <w:ind w:firstLine="480"/>
        <w:rPr>
          <w:color w:val="auto"/>
        </w:rPr>
      </w:pPr>
    </w:p>
    <w:p w14:paraId="17DAC5CC">
      <w:pPr>
        <w:pStyle w:val="6"/>
        <w:spacing w:line="240" w:lineRule="auto"/>
        <w:ind w:firstLine="480"/>
        <w:rPr>
          <w:color w:val="auto"/>
        </w:rPr>
      </w:pPr>
    </w:p>
    <w:p w14:paraId="32223B53">
      <w:pPr>
        <w:pStyle w:val="6"/>
        <w:spacing w:line="240" w:lineRule="auto"/>
        <w:ind w:firstLine="480"/>
        <w:rPr>
          <w:color w:val="auto"/>
        </w:rPr>
      </w:pPr>
    </w:p>
    <w:p w14:paraId="5597CAEB">
      <w:pPr>
        <w:pStyle w:val="6"/>
        <w:spacing w:line="240" w:lineRule="auto"/>
        <w:ind w:firstLine="480"/>
        <w:rPr>
          <w:color w:val="auto"/>
        </w:rPr>
      </w:pPr>
    </w:p>
    <w:p w14:paraId="7F0A6D84">
      <w:pPr>
        <w:pStyle w:val="6"/>
        <w:spacing w:line="240" w:lineRule="auto"/>
        <w:ind w:firstLine="480"/>
        <w:rPr>
          <w:color w:val="auto"/>
        </w:rPr>
      </w:pPr>
    </w:p>
    <w:p w14:paraId="6E470759">
      <w:pPr>
        <w:pStyle w:val="6"/>
        <w:spacing w:line="240" w:lineRule="auto"/>
        <w:ind w:firstLine="480"/>
        <w:rPr>
          <w:color w:val="auto"/>
        </w:rPr>
      </w:pPr>
    </w:p>
    <w:p w14:paraId="1AA61993">
      <w:pPr>
        <w:pStyle w:val="6"/>
        <w:spacing w:line="240" w:lineRule="auto"/>
        <w:ind w:firstLine="480"/>
        <w:rPr>
          <w:color w:val="auto"/>
        </w:rPr>
      </w:pPr>
    </w:p>
    <w:p w14:paraId="1D4FD607">
      <w:pPr>
        <w:pStyle w:val="6"/>
        <w:spacing w:line="240" w:lineRule="auto"/>
        <w:ind w:firstLine="480"/>
        <w:rPr>
          <w:color w:val="auto"/>
        </w:rPr>
      </w:pPr>
    </w:p>
    <w:p w14:paraId="4BB639A8">
      <w:pPr>
        <w:pStyle w:val="6"/>
        <w:spacing w:line="240" w:lineRule="auto"/>
        <w:ind w:firstLine="480"/>
        <w:rPr>
          <w:color w:val="auto"/>
        </w:rPr>
      </w:pPr>
    </w:p>
    <w:p w14:paraId="5E126B75">
      <w:pPr>
        <w:pStyle w:val="6"/>
        <w:spacing w:line="240" w:lineRule="auto"/>
        <w:ind w:firstLine="480"/>
        <w:rPr>
          <w:color w:val="auto"/>
        </w:rPr>
      </w:pPr>
    </w:p>
    <w:p w14:paraId="72677499">
      <w:pPr>
        <w:pStyle w:val="6"/>
        <w:spacing w:line="240" w:lineRule="auto"/>
        <w:ind w:firstLine="480"/>
        <w:rPr>
          <w:color w:val="auto"/>
        </w:rPr>
      </w:pPr>
    </w:p>
    <w:p w14:paraId="2CFFF532">
      <w:pPr>
        <w:pStyle w:val="2"/>
        <w:spacing w:before="48" w:after="48" w:line="240" w:lineRule="auto"/>
        <w:ind w:firstLine="394"/>
        <w:rPr>
          <w:rFonts w:hint="eastAsia" w:eastAsia="宋体" w:cs="宋体"/>
          <w:color w:val="auto"/>
          <w:sz w:val="28"/>
          <w:szCs w:val="22"/>
        </w:rPr>
      </w:pPr>
    </w:p>
    <w:p w14:paraId="07EEDE6F">
      <w:pPr>
        <w:pStyle w:val="2"/>
        <w:spacing w:before="48" w:after="48" w:line="240" w:lineRule="auto"/>
        <w:ind w:firstLine="394"/>
        <w:rPr>
          <w:rFonts w:hint="eastAsia" w:eastAsia="宋体" w:cs="宋体"/>
          <w:color w:val="auto"/>
          <w:sz w:val="28"/>
          <w:szCs w:val="22"/>
        </w:rPr>
      </w:pPr>
    </w:p>
    <w:p w14:paraId="5748C1C5">
      <w:pPr>
        <w:pStyle w:val="2"/>
        <w:spacing w:before="48" w:after="48" w:line="240" w:lineRule="auto"/>
        <w:ind w:firstLine="394"/>
        <w:rPr>
          <w:rFonts w:hint="eastAsia" w:eastAsia="宋体" w:cs="宋体"/>
          <w:color w:val="auto"/>
          <w:sz w:val="28"/>
          <w:szCs w:val="22"/>
        </w:rPr>
      </w:pPr>
    </w:p>
    <w:p w14:paraId="3CE33FB7">
      <w:pPr>
        <w:pStyle w:val="2"/>
        <w:spacing w:before="48" w:after="48" w:line="240" w:lineRule="auto"/>
        <w:ind w:firstLine="394"/>
        <w:rPr>
          <w:rFonts w:hint="eastAsia" w:eastAsia="宋体" w:cs="宋体"/>
          <w:color w:val="auto"/>
          <w:sz w:val="28"/>
          <w:szCs w:val="22"/>
        </w:rPr>
      </w:pPr>
    </w:p>
    <w:p w14:paraId="346441DC">
      <w:pPr>
        <w:pStyle w:val="2"/>
        <w:spacing w:before="48" w:after="48" w:line="240" w:lineRule="auto"/>
        <w:ind w:firstLine="394"/>
        <w:rPr>
          <w:rFonts w:hint="eastAsia" w:eastAsia="宋体" w:cs="宋体"/>
          <w:color w:val="auto"/>
          <w:sz w:val="28"/>
          <w:szCs w:val="22"/>
        </w:rPr>
      </w:pPr>
    </w:p>
    <w:p w14:paraId="150846F4">
      <w:pPr>
        <w:pStyle w:val="2"/>
        <w:spacing w:before="48" w:after="48" w:line="240" w:lineRule="auto"/>
        <w:ind w:firstLine="394"/>
        <w:rPr>
          <w:rFonts w:hint="eastAsia" w:eastAsia="宋体" w:cs="宋体"/>
          <w:color w:val="auto"/>
          <w:sz w:val="28"/>
          <w:szCs w:val="22"/>
        </w:rPr>
      </w:pPr>
    </w:p>
    <w:p w14:paraId="050880FB">
      <w:pPr>
        <w:pStyle w:val="2"/>
        <w:spacing w:before="48" w:after="48" w:line="240" w:lineRule="auto"/>
        <w:ind w:firstLine="394"/>
        <w:rPr>
          <w:rFonts w:hint="eastAsia" w:eastAsia="宋体" w:cs="宋体"/>
          <w:color w:val="auto"/>
          <w:sz w:val="28"/>
          <w:szCs w:val="22"/>
        </w:rPr>
      </w:pPr>
    </w:p>
    <w:p w14:paraId="2D2BFD1C">
      <w:pPr>
        <w:pStyle w:val="2"/>
        <w:spacing w:before="48" w:after="48" w:line="240" w:lineRule="auto"/>
        <w:ind w:firstLine="394"/>
        <w:rPr>
          <w:rFonts w:hint="eastAsia" w:eastAsia="宋体" w:cs="宋体"/>
          <w:color w:val="auto"/>
          <w:sz w:val="28"/>
          <w:szCs w:val="22"/>
        </w:rPr>
      </w:pPr>
    </w:p>
    <w:p w14:paraId="0DC1E03E">
      <w:pPr>
        <w:pStyle w:val="2"/>
        <w:spacing w:before="48" w:after="48" w:line="240" w:lineRule="auto"/>
        <w:ind w:firstLine="394"/>
        <w:rPr>
          <w:rFonts w:hint="eastAsia" w:eastAsia="宋体" w:cs="宋体"/>
          <w:color w:val="auto"/>
          <w:sz w:val="28"/>
          <w:szCs w:val="22"/>
        </w:rPr>
      </w:pPr>
    </w:p>
    <w:p w14:paraId="4F5E76D2">
      <w:pPr>
        <w:rPr>
          <w:rFonts w:hint="eastAsia"/>
          <w:color w:val="auto"/>
        </w:rPr>
      </w:pPr>
    </w:p>
    <w:p w14:paraId="4166F0A6">
      <w:pPr>
        <w:pStyle w:val="2"/>
        <w:bidi w:val="0"/>
        <w:ind w:left="0" w:leftChars="0" w:firstLine="0" w:firstLineChars="0"/>
        <w:rPr>
          <w:rFonts w:hint="eastAsia"/>
          <w:color w:val="auto"/>
        </w:rPr>
      </w:pPr>
    </w:p>
    <w:p w14:paraId="18F4DEA3">
      <w:pPr>
        <w:pStyle w:val="2"/>
        <w:bidi w:val="0"/>
        <w:ind w:left="0" w:leftChars="0" w:firstLine="0" w:firstLineChars="0"/>
        <w:rPr>
          <w:rFonts w:hint="eastAsia"/>
          <w:color w:val="auto"/>
        </w:rPr>
      </w:pPr>
    </w:p>
    <w:p w14:paraId="6AA2ABFB">
      <w:pPr>
        <w:rPr>
          <w:rFonts w:hint="eastAsia"/>
        </w:rPr>
      </w:pPr>
    </w:p>
    <w:p w14:paraId="3AFC56AF">
      <w:pPr>
        <w:pStyle w:val="2"/>
        <w:bidi w:val="0"/>
        <w:ind w:left="0" w:leftChars="0" w:firstLine="0" w:firstLineChars="0"/>
        <w:rPr>
          <w:rFonts w:hint="eastAsia"/>
          <w:color w:val="auto"/>
        </w:rPr>
      </w:pPr>
    </w:p>
    <w:p w14:paraId="6AFB02CC">
      <w:pPr>
        <w:pStyle w:val="2"/>
        <w:bidi w:val="0"/>
        <w:ind w:left="0" w:leftChars="0" w:firstLine="0" w:firstLineChars="0"/>
        <w:rPr>
          <w:rFonts w:hint="eastAsia"/>
          <w:color w:val="auto"/>
        </w:rPr>
      </w:pPr>
    </w:p>
    <w:p w14:paraId="083E283E">
      <w:pPr>
        <w:pStyle w:val="2"/>
        <w:bidi w:val="0"/>
        <w:ind w:left="0" w:leftChars="0" w:firstLine="0" w:firstLineChars="0"/>
        <w:rPr>
          <w:rFonts w:hint="eastAsia"/>
          <w:color w:val="auto"/>
        </w:rPr>
      </w:pPr>
    </w:p>
    <w:p w14:paraId="7EDF25DE">
      <w:pPr>
        <w:pStyle w:val="2"/>
        <w:bidi w:val="0"/>
        <w:ind w:left="0" w:leftChars="0" w:firstLine="0" w:firstLineChars="0"/>
        <w:rPr>
          <w:rFonts w:hint="eastAsia"/>
          <w:color w:val="auto"/>
        </w:rPr>
      </w:pPr>
    </w:p>
    <w:p w14:paraId="674D20F0">
      <w:pPr>
        <w:rPr>
          <w:rFonts w:hint="eastAsia"/>
        </w:rPr>
      </w:pPr>
    </w:p>
    <w:p w14:paraId="14CC0095">
      <w:pPr>
        <w:pStyle w:val="2"/>
        <w:bidi w:val="0"/>
        <w:ind w:left="0" w:leftChars="0" w:firstLine="0" w:firstLineChars="0"/>
        <w:rPr>
          <w:color w:val="auto"/>
        </w:rPr>
      </w:pPr>
      <w:r>
        <w:rPr>
          <w:rFonts w:hint="eastAsia"/>
          <w:color w:val="auto"/>
        </w:rPr>
        <w:t>十一、供应商编制响应文件格式要求</w:t>
      </w:r>
    </w:p>
    <w:p w14:paraId="46222DAA">
      <w:pPr>
        <w:spacing w:line="240" w:lineRule="auto"/>
        <w:ind w:left="480" w:leftChars="200" w:firstLine="562"/>
        <w:rPr>
          <w:rFonts w:ascii="宋体" w:hAnsi="宋体" w:eastAsia="宋体" w:cs="宋体"/>
          <w:b/>
          <w:bCs/>
          <w:color w:val="auto"/>
          <w:sz w:val="28"/>
          <w:szCs w:val="28"/>
        </w:rPr>
      </w:pPr>
    </w:p>
    <w:p w14:paraId="76694105">
      <w:pPr>
        <w:spacing w:line="240" w:lineRule="auto"/>
        <w:ind w:left="480" w:leftChars="200" w:firstLine="562"/>
        <w:rPr>
          <w:rFonts w:ascii="宋体" w:hAnsi="宋体" w:eastAsia="宋体" w:cs="宋体"/>
          <w:b/>
          <w:bCs/>
          <w:color w:val="auto"/>
          <w:sz w:val="28"/>
          <w:szCs w:val="28"/>
        </w:rPr>
      </w:pPr>
    </w:p>
    <w:p w14:paraId="7E37B4E7">
      <w:pPr>
        <w:spacing w:line="240" w:lineRule="auto"/>
        <w:ind w:left="2447" w:leftChars="434" w:hanging="1405" w:hangingChars="500"/>
        <w:rPr>
          <w:rFonts w:ascii="宋体" w:hAnsi="宋体" w:eastAsia="宋体" w:cs="宋体"/>
          <w:b/>
          <w:bCs/>
          <w:color w:val="auto"/>
          <w:sz w:val="28"/>
          <w:szCs w:val="28"/>
        </w:rPr>
      </w:pPr>
      <w:r>
        <w:rPr>
          <w:rFonts w:hint="eastAsia" w:ascii="宋体" w:hAnsi="宋体" w:eastAsia="宋体" w:cs="宋体"/>
          <w:b/>
          <w:bCs/>
          <w:color w:val="auto"/>
          <w:sz w:val="28"/>
          <w:szCs w:val="28"/>
        </w:rPr>
        <w:t xml:space="preserve">项目名称： </w:t>
      </w:r>
    </w:p>
    <w:p w14:paraId="59A76D06">
      <w:pPr>
        <w:spacing w:line="240" w:lineRule="auto"/>
        <w:ind w:left="480" w:leftChars="200" w:firstLine="562"/>
        <w:rPr>
          <w:rFonts w:ascii="宋体" w:hAnsi="宋体" w:eastAsia="宋体" w:cs="宋体"/>
          <w:b/>
          <w:bCs/>
          <w:color w:val="auto"/>
          <w:sz w:val="28"/>
          <w:szCs w:val="28"/>
        </w:rPr>
      </w:pPr>
    </w:p>
    <w:p w14:paraId="3A466B14">
      <w:pPr>
        <w:spacing w:line="240" w:lineRule="auto"/>
        <w:ind w:firstLine="480"/>
        <w:rPr>
          <w:rFonts w:ascii="宋体" w:hAnsi="宋体" w:eastAsia="宋体" w:cs="宋体"/>
          <w:color w:val="auto"/>
        </w:rPr>
      </w:pPr>
    </w:p>
    <w:p w14:paraId="6550EC5F">
      <w:pPr>
        <w:spacing w:line="240" w:lineRule="auto"/>
        <w:ind w:firstLine="0" w:firstLineChars="0"/>
        <w:jc w:val="both"/>
        <w:rPr>
          <w:rFonts w:ascii="宋体" w:hAnsi="宋体" w:eastAsia="宋体" w:cs="宋体"/>
          <w:b/>
          <w:bCs/>
          <w:color w:val="auto"/>
          <w:sz w:val="96"/>
          <w:szCs w:val="96"/>
        </w:rPr>
      </w:pPr>
    </w:p>
    <w:p w14:paraId="133B1EDF">
      <w:pPr>
        <w:spacing w:line="240" w:lineRule="auto"/>
        <w:ind w:firstLine="0" w:firstLineChars="0"/>
        <w:jc w:val="center"/>
        <w:rPr>
          <w:rFonts w:hint="eastAsia" w:ascii="宋体" w:hAnsi="宋体" w:eastAsia="宋体" w:cs="宋体"/>
          <w:color w:val="auto"/>
          <w:sz w:val="96"/>
          <w:szCs w:val="96"/>
        </w:rPr>
      </w:pPr>
      <w:r>
        <w:rPr>
          <w:rFonts w:hint="eastAsia" w:ascii="宋体" w:hAnsi="宋体" w:eastAsia="宋体" w:cs="宋体"/>
          <w:color w:val="auto"/>
          <w:sz w:val="96"/>
          <w:szCs w:val="96"/>
        </w:rPr>
        <w:t>响</w:t>
      </w:r>
    </w:p>
    <w:p w14:paraId="28F559FE">
      <w:pPr>
        <w:spacing w:line="240" w:lineRule="auto"/>
        <w:ind w:firstLine="0" w:firstLineChars="0"/>
        <w:jc w:val="center"/>
        <w:rPr>
          <w:rFonts w:hint="eastAsia" w:ascii="宋体" w:hAnsi="宋体" w:eastAsia="宋体" w:cs="宋体"/>
          <w:color w:val="auto"/>
          <w:sz w:val="96"/>
          <w:szCs w:val="96"/>
        </w:rPr>
      </w:pPr>
      <w:r>
        <w:rPr>
          <w:rFonts w:hint="eastAsia" w:ascii="宋体" w:hAnsi="宋体" w:eastAsia="宋体" w:cs="宋体"/>
          <w:color w:val="auto"/>
          <w:sz w:val="96"/>
          <w:szCs w:val="96"/>
        </w:rPr>
        <w:t>应</w:t>
      </w:r>
    </w:p>
    <w:p w14:paraId="4E437D97">
      <w:pPr>
        <w:spacing w:line="240" w:lineRule="auto"/>
        <w:ind w:firstLine="0" w:firstLineChars="0"/>
        <w:jc w:val="center"/>
        <w:rPr>
          <w:rFonts w:hint="eastAsia" w:ascii="宋体" w:hAnsi="宋体" w:eastAsia="宋体" w:cs="宋体"/>
          <w:color w:val="auto"/>
          <w:sz w:val="96"/>
          <w:szCs w:val="96"/>
        </w:rPr>
      </w:pPr>
      <w:r>
        <w:rPr>
          <w:rFonts w:hint="eastAsia" w:ascii="宋体" w:hAnsi="宋体" w:eastAsia="宋体" w:cs="宋体"/>
          <w:color w:val="auto"/>
          <w:sz w:val="96"/>
          <w:szCs w:val="96"/>
        </w:rPr>
        <w:t>文</w:t>
      </w:r>
    </w:p>
    <w:p w14:paraId="0163BC1E">
      <w:pPr>
        <w:spacing w:line="240" w:lineRule="auto"/>
        <w:ind w:firstLine="0" w:firstLineChars="0"/>
        <w:jc w:val="center"/>
        <w:rPr>
          <w:rFonts w:ascii="宋体" w:hAnsi="宋体" w:eastAsia="宋体" w:cs="宋体"/>
          <w:color w:val="auto"/>
          <w:sz w:val="96"/>
          <w:szCs w:val="96"/>
        </w:rPr>
      </w:pPr>
      <w:r>
        <w:rPr>
          <w:rFonts w:hint="eastAsia" w:ascii="宋体" w:hAnsi="宋体" w:eastAsia="宋体" w:cs="宋体"/>
          <w:color w:val="auto"/>
          <w:sz w:val="96"/>
          <w:szCs w:val="96"/>
        </w:rPr>
        <w:t>件</w:t>
      </w:r>
    </w:p>
    <w:p w14:paraId="38713D29">
      <w:pPr>
        <w:spacing w:line="240" w:lineRule="auto"/>
        <w:ind w:firstLine="0" w:firstLineChars="0"/>
        <w:jc w:val="both"/>
        <w:rPr>
          <w:rFonts w:ascii="宋体" w:hAnsi="宋体" w:eastAsia="宋体" w:cs="宋体"/>
          <w:b/>
          <w:bCs/>
          <w:color w:val="auto"/>
          <w:sz w:val="28"/>
          <w:szCs w:val="28"/>
        </w:rPr>
      </w:pPr>
    </w:p>
    <w:p w14:paraId="4A5A81BC">
      <w:pPr>
        <w:spacing w:line="240" w:lineRule="auto"/>
        <w:ind w:firstLine="0" w:firstLineChars="0"/>
        <w:jc w:val="both"/>
        <w:rPr>
          <w:rFonts w:ascii="宋体" w:hAnsi="宋体" w:eastAsia="宋体" w:cs="宋体"/>
          <w:b/>
          <w:bCs/>
          <w:color w:val="auto"/>
          <w:sz w:val="28"/>
          <w:szCs w:val="28"/>
        </w:rPr>
      </w:pPr>
    </w:p>
    <w:p w14:paraId="44FAA187">
      <w:pPr>
        <w:pStyle w:val="3"/>
        <w:spacing w:before="48" w:after="48" w:line="240" w:lineRule="auto"/>
        <w:ind w:firstLine="188"/>
        <w:rPr>
          <w:rFonts w:ascii="宋体" w:hAnsi="宋体" w:eastAsia="宋体" w:cs="宋体"/>
          <w:b w:val="0"/>
          <w:bCs w:val="0"/>
          <w:color w:val="auto"/>
          <w:sz w:val="28"/>
          <w:szCs w:val="28"/>
        </w:rPr>
      </w:pPr>
    </w:p>
    <w:p w14:paraId="62A30846">
      <w:pPr>
        <w:spacing w:line="240" w:lineRule="auto"/>
        <w:ind w:firstLine="562"/>
        <w:rPr>
          <w:rFonts w:ascii="宋体" w:hAnsi="宋体" w:eastAsia="宋体" w:cs="宋体"/>
          <w:b/>
          <w:bCs/>
          <w:color w:val="auto"/>
          <w:sz w:val="28"/>
          <w:szCs w:val="28"/>
        </w:rPr>
      </w:pPr>
    </w:p>
    <w:p w14:paraId="732CB737">
      <w:pPr>
        <w:pStyle w:val="3"/>
        <w:spacing w:before="48" w:after="48" w:line="240" w:lineRule="auto"/>
        <w:ind w:firstLine="188"/>
        <w:rPr>
          <w:rFonts w:ascii="宋体" w:hAnsi="宋体" w:eastAsia="宋体" w:cs="宋体"/>
          <w:b w:val="0"/>
          <w:bCs w:val="0"/>
          <w:color w:val="auto"/>
          <w:sz w:val="28"/>
          <w:szCs w:val="28"/>
        </w:rPr>
      </w:pPr>
    </w:p>
    <w:p w14:paraId="373395E4">
      <w:pPr>
        <w:spacing w:line="240" w:lineRule="auto"/>
        <w:ind w:firstLine="562"/>
        <w:rPr>
          <w:rFonts w:ascii="宋体" w:hAnsi="宋体" w:eastAsia="宋体" w:cs="宋体"/>
          <w:b/>
          <w:bCs/>
          <w:color w:val="auto"/>
          <w:sz w:val="28"/>
          <w:szCs w:val="28"/>
        </w:rPr>
      </w:pPr>
    </w:p>
    <w:p w14:paraId="30FEC69D">
      <w:pPr>
        <w:pStyle w:val="3"/>
        <w:spacing w:before="48" w:after="48" w:line="240" w:lineRule="auto"/>
        <w:ind w:firstLine="182"/>
        <w:rPr>
          <w:rFonts w:ascii="宋体" w:hAnsi="宋体" w:eastAsia="宋体" w:cs="宋体"/>
          <w:color w:val="auto"/>
        </w:rPr>
      </w:pPr>
    </w:p>
    <w:p w14:paraId="5EA8239E">
      <w:pPr>
        <w:spacing w:line="240" w:lineRule="auto"/>
        <w:ind w:left="1200" w:leftChars="500" w:firstLine="0" w:firstLineChars="0"/>
        <w:jc w:val="both"/>
        <w:rPr>
          <w:rFonts w:ascii="宋体" w:hAnsi="宋体" w:eastAsia="宋体" w:cs="宋体"/>
          <w:b/>
          <w:bCs/>
          <w:color w:val="auto"/>
          <w:sz w:val="28"/>
          <w:szCs w:val="28"/>
        </w:rPr>
      </w:pPr>
      <w:r>
        <w:rPr>
          <w:rFonts w:hint="eastAsia" w:ascii="宋体" w:hAnsi="宋体" w:eastAsia="宋体" w:cs="宋体"/>
          <w:b/>
          <w:bCs/>
          <w:color w:val="auto"/>
          <w:sz w:val="28"/>
          <w:szCs w:val="28"/>
          <w:lang w:val="en-US" w:eastAsia="zh-CN"/>
        </w:rPr>
        <w:t>投标单位</w:t>
      </w:r>
      <w:r>
        <w:rPr>
          <w:rFonts w:hint="eastAsia" w:ascii="宋体" w:hAnsi="宋体" w:eastAsia="宋体" w:cs="宋体"/>
          <w:b/>
          <w:bCs/>
          <w:color w:val="auto"/>
          <w:sz w:val="28"/>
          <w:szCs w:val="28"/>
        </w:rPr>
        <w:t>：</w:t>
      </w:r>
    </w:p>
    <w:p w14:paraId="66E74575">
      <w:pPr>
        <w:spacing w:line="240" w:lineRule="auto"/>
        <w:ind w:left="1200" w:leftChars="500" w:firstLine="0" w:firstLineChars="0"/>
        <w:jc w:val="both"/>
        <w:rPr>
          <w:rFonts w:ascii="宋体" w:hAnsi="宋体" w:eastAsia="宋体" w:cs="宋体"/>
          <w:b/>
          <w:bCs/>
          <w:color w:val="auto"/>
          <w:sz w:val="28"/>
          <w:szCs w:val="28"/>
        </w:rPr>
      </w:pPr>
    </w:p>
    <w:p w14:paraId="2952DD50">
      <w:pPr>
        <w:spacing w:line="240" w:lineRule="auto"/>
        <w:ind w:left="1200" w:leftChars="500" w:firstLine="0" w:firstLineChars="0"/>
        <w:jc w:val="both"/>
        <w:rPr>
          <w:rFonts w:ascii="宋体" w:hAnsi="宋体" w:eastAsia="宋体" w:cs="宋体"/>
          <w:b/>
          <w:bCs/>
          <w:color w:val="auto"/>
          <w:sz w:val="28"/>
          <w:szCs w:val="28"/>
        </w:rPr>
      </w:pPr>
    </w:p>
    <w:p w14:paraId="59CED445">
      <w:pPr>
        <w:spacing w:line="240" w:lineRule="auto"/>
        <w:ind w:left="1200" w:leftChars="500" w:firstLine="0" w:firstLineChars="0"/>
        <w:jc w:val="both"/>
        <w:rPr>
          <w:rFonts w:ascii="宋体" w:hAnsi="宋体" w:eastAsia="宋体" w:cs="宋体"/>
          <w:b/>
          <w:color w:val="auto"/>
          <w:szCs w:val="28"/>
        </w:rPr>
      </w:pPr>
      <w:r>
        <w:rPr>
          <w:rFonts w:hint="eastAsia" w:ascii="宋体" w:hAnsi="宋体" w:eastAsia="宋体" w:cs="宋体"/>
          <w:b/>
          <w:bCs/>
          <w:color w:val="auto"/>
          <w:sz w:val="28"/>
          <w:szCs w:val="28"/>
        </w:rPr>
        <w:t>投标日期：</w:t>
      </w:r>
    </w:p>
    <w:p w14:paraId="47CA49B0">
      <w:pPr>
        <w:pStyle w:val="6"/>
        <w:spacing w:line="240" w:lineRule="auto"/>
        <w:ind w:firstLine="480"/>
        <w:rPr>
          <w:color w:val="auto"/>
        </w:rPr>
      </w:pPr>
    </w:p>
    <w:p w14:paraId="44423C0E">
      <w:pPr>
        <w:pStyle w:val="6"/>
        <w:spacing w:line="240" w:lineRule="auto"/>
        <w:ind w:firstLine="480"/>
        <w:rPr>
          <w:color w:val="auto"/>
        </w:rPr>
      </w:pPr>
    </w:p>
    <w:p w14:paraId="48A6F8EE">
      <w:pPr>
        <w:pStyle w:val="6"/>
        <w:spacing w:line="240" w:lineRule="auto"/>
        <w:ind w:firstLine="480"/>
        <w:rPr>
          <w:color w:val="auto"/>
        </w:rPr>
      </w:pPr>
    </w:p>
    <w:p w14:paraId="5650E61D">
      <w:pPr>
        <w:pStyle w:val="6"/>
        <w:spacing w:line="240" w:lineRule="auto"/>
        <w:ind w:firstLine="480"/>
        <w:rPr>
          <w:color w:val="auto"/>
        </w:rPr>
      </w:pPr>
    </w:p>
    <w:p w14:paraId="55C9E269">
      <w:pPr>
        <w:pStyle w:val="6"/>
        <w:spacing w:line="240" w:lineRule="auto"/>
        <w:ind w:firstLine="480"/>
        <w:rPr>
          <w:color w:val="auto"/>
        </w:rPr>
      </w:pPr>
    </w:p>
    <w:p w14:paraId="3D446D88">
      <w:pPr>
        <w:pStyle w:val="2"/>
        <w:spacing w:before="48" w:after="48" w:line="240" w:lineRule="auto"/>
        <w:ind w:left="0" w:leftChars="0" w:firstLine="0" w:firstLineChars="0"/>
        <w:jc w:val="both"/>
        <w:rPr>
          <w:rFonts w:eastAsia="宋体" w:cs="宋体"/>
          <w:color w:val="auto"/>
          <w:szCs w:val="28"/>
        </w:rPr>
      </w:pPr>
      <w:r>
        <w:rPr>
          <w:rFonts w:hint="eastAsia" w:eastAsia="宋体" w:cs="宋体"/>
          <w:color w:val="auto"/>
          <w:szCs w:val="28"/>
        </w:rPr>
        <w:t>供应商编制响应文件要求</w:t>
      </w:r>
    </w:p>
    <w:p w14:paraId="1E2DD79C">
      <w:pPr>
        <w:spacing w:line="240" w:lineRule="auto"/>
        <w:ind w:firstLine="480"/>
        <w:rPr>
          <w:rFonts w:ascii="宋体" w:hAnsi="宋体" w:eastAsia="宋体" w:cs="宋体"/>
          <w:color w:val="auto"/>
        </w:rPr>
      </w:pPr>
    </w:p>
    <w:p w14:paraId="5B4B2F96">
      <w:pPr>
        <w:spacing w:line="240" w:lineRule="auto"/>
        <w:ind w:firstLine="0" w:firstLineChars="0"/>
        <w:rPr>
          <w:rFonts w:ascii="宋体" w:hAnsi="宋体" w:eastAsia="宋体" w:cs="宋体"/>
          <w:b/>
          <w:color w:val="auto"/>
        </w:rPr>
      </w:pPr>
      <w:r>
        <w:rPr>
          <w:rFonts w:hint="eastAsia" w:ascii="宋体" w:hAnsi="宋体" w:eastAsia="宋体" w:cs="宋体"/>
          <w:b/>
          <w:color w:val="auto"/>
        </w:rPr>
        <w:t>一、报价</w:t>
      </w:r>
    </w:p>
    <w:p w14:paraId="649C8B7C">
      <w:pPr>
        <w:tabs>
          <w:tab w:val="left" w:pos="6300"/>
        </w:tabs>
        <w:snapToGrid w:val="0"/>
        <w:spacing w:line="240" w:lineRule="auto"/>
        <w:ind w:firstLine="480"/>
        <w:rPr>
          <w:rFonts w:ascii="宋体" w:hAnsi="宋体" w:eastAsia="宋体" w:cs="宋体"/>
          <w:bCs/>
          <w:color w:val="auto"/>
        </w:rPr>
      </w:pPr>
      <w:r>
        <w:rPr>
          <w:rFonts w:hint="eastAsia" w:ascii="宋体" w:hAnsi="宋体" w:eastAsia="宋体" w:cs="宋体"/>
          <w:bCs/>
          <w:color w:val="auto"/>
        </w:rPr>
        <w:t>（一）报价函</w:t>
      </w:r>
    </w:p>
    <w:p w14:paraId="5BDBA50C">
      <w:pPr>
        <w:tabs>
          <w:tab w:val="left" w:pos="6300"/>
        </w:tabs>
        <w:snapToGrid w:val="0"/>
        <w:spacing w:line="240" w:lineRule="auto"/>
        <w:ind w:firstLine="482"/>
        <w:jc w:val="center"/>
        <w:outlineLvl w:val="0"/>
        <w:rPr>
          <w:rFonts w:ascii="宋体" w:hAnsi="宋体" w:eastAsia="宋体" w:cs="宋体"/>
          <w:b/>
          <w:color w:val="auto"/>
          <w:sz w:val="44"/>
          <w:szCs w:val="44"/>
        </w:rPr>
      </w:pPr>
      <w:r>
        <w:rPr>
          <w:rFonts w:hint="eastAsia" w:ascii="宋体" w:hAnsi="宋体" w:eastAsia="宋体" w:cs="宋体"/>
          <w:b/>
          <w:color w:val="auto"/>
          <w:sz w:val="44"/>
          <w:szCs w:val="44"/>
        </w:rPr>
        <w:t>报价函</w:t>
      </w:r>
    </w:p>
    <w:p w14:paraId="39CAA852">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_________________（采购人名称）：</w:t>
      </w:r>
    </w:p>
    <w:p w14:paraId="66DCE5EB">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我方收到____________________________（项目名称）的询价文件，经详细研究，决定参加该项目的询价。</w:t>
      </w:r>
    </w:p>
    <w:p w14:paraId="1492D1AA">
      <w:pPr>
        <w:numPr>
          <w:ilvl w:val="0"/>
          <w:numId w:val="2"/>
        </w:numPr>
        <w:tabs>
          <w:tab w:val="left" w:pos="6300"/>
        </w:tabs>
        <w:snapToGrid w:val="0"/>
        <w:spacing w:line="240" w:lineRule="auto"/>
        <w:ind w:left="12" w:leftChars="5" w:firstLine="458" w:firstLineChars="191"/>
        <w:rPr>
          <w:rFonts w:ascii="宋体" w:hAnsi="宋体" w:eastAsia="宋体" w:cs="宋体"/>
          <w:color w:val="auto"/>
        </w:rPr>
      </w:pPr>
      <w:r>
        <w:rPr>
          <w:rFonts w:hint="eastAsia" w:ascii="宋体" w:hAnsi="宋体" w:eastAsia="宋体" w:cs="宋体"/>
          <w:color w:val="auto"/>
        </w:rPr>
        <w:t>愿意按照询价采购文件中的一切要求，提供本项目的技术服务，报价为</w:t>
      </w:r>
    </w:p>
    <w:p w14:paraId="0C10CFA0">
      <w:pPr>
        <w:tabs>
          <w:tab w:val="left" w:pos="6300"/>
        </w:tabs>
        <w:snapToGrid w:val="0"/>
        <w:spacing w:line="240" w:lineRule="auto"/>
        <w:ind w:left="470" w:leftChars="196" w:firstLine="0" w:firstLineChars="0"/>
        <w:rPr>
          <w:rFonts w:ascii="宋体" w:hAnsi="宋体" w:eastAsia="宋体" w:cs="宋体"/>
          <w:color w:val="auto"/>
        </w:rPr>
      </w:pPr>
      <w:r>
        <w:rPr>
          <w:rFonts w:hint="eastAsia" w:ascii="宋体" w:hAnsi="宋体" w:eastAsia="宋体" w:cs="宋体"/>
          <w:color w:val="auto"/>
        </w:rPr>
        <w:t>人民币</w:t>
      </w:r>
      <w:r>
        <w:rPr>
          <w:rFonts w:hint="eastAsia" w:ascii="宋体" w:hAnsi="宋体" w:eastAsia="宋体" w:cs="宋体"/>
          <w:color w:val="auto"/>
          <w:u w:val="single"/>
        </w:rPr>
        <w:t>大写：        元整</w:t>
      </w:r>
      <w:r>
        <w:rPr>
          <w:rFonts w:hint="eastAsia" w:ascii="宋体" w:hAnsi="宋体" w:eastAsia="宋体" w:cs="宋体"/>
          <w:color w:val="auto"/>
        </w:rPr>
        <w:t>；人民币</w:t>
      </w:r>
      <w:r>
        <w:rPr>
          <w:rFonts w:hint="eastAsia" w:ascii="宋体" w:hAnsi="宋体" w:eastAsia="宋体" w:cs="宋体"/>
          <w:color w:val="auto"/>
          <w:u w:val="single"/>
        </w:rPr>
        <w:t>小写：         元</w:t>
      </w:r>
      <w:r>
        <w:rPr>
          <w:rFonts w:hint="eastAsia" w:ascii="宋体" w:hAnsi="宋体" w:eastAsia="宋体" w:cs="宋体"/>
          <w:color w:val="auto"/>
        </w:rPr>
        <w:t>。</w:t>
      </w:r>
    </w:p>
    <w:p w14:paraId="3B27D228">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2、我方现提交的响应文件为：响应文件正本</w:t>
      </w:r>
      <w:r>
        <w:rPr>
          <w:rFonts w:hint="eastAsia" w:ascii="宋体" w:hAnsi="宋体" w:eastAsia="宋体" w:cs="宋体"/>
          <w:color w:val="auto"/>
          <w:u w:val="single"/>
        </w:rPr>
        <w:t xml:space="preserve">    </w:t>
      </w:r>
      <w:r>
        <w:rPr>
          <w:rFonts w:hint="eastAsia" w:ascii="宋体" w:hAnsi="宋体" w:eastAsia="宋体" w:cs="宋体"/>
          <w:color w:val="auto"/>
        </w:rPr>
        <w:t>份，副本</w:t>
      </w:r>
      <w:r>
        <w:rPr>
          <w:rFonts w:hint="eastAsia" w:ascii="宋体" w:hAnsi="宋体" w:eastAsia="宋体" w:cs="宋体"/>
          <w:color w:val="auto"/>
          <w:u w:val="single"/>
        </w:rPr>
        <w:t xml:space="preserve">    </w:t>
      </w:r>
      <w:r>
        <w:rPr>
          <w:rFonts w:hint="eastAsia" w:ascii="宋体" w:hAnsi="宋体" w:eastAsia="宋体" w:cs="宋体"/>
          <w:color w:val="auto"/>
        </w:rPr>
        <w:t>份，电子文档</w:t>
      </w:r>
      <w:r>
        <w:rPr>
          <w:rFonts w:hint="eastAsia" w:ascii="宋体" w:hAnsi="宋体" w:eastAsia="宋体" w:cs="宋体"/>
          <w:color w:val="auto"/>
          <w:u w:val="single"/>
        </w:rPr>
        <w:t xml:space="preserve">  </w:t>
      </w:r>
      <w:r>
        <w:rPr>
          <w:rFonts w:hint="eastAsia" w:ascii="宋体" w:hAnsi="宋体" w:eastAsia="宋体" w:cs="宋体"/>
          <w:color w:val="auto"/>
        </w:rPr>
        <w:t>份。</w:t>
      </w:r>
    </w:p>
    <w:p w14:paraId="6510EE0E">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3、我方承诺：本次询价的有效期为90天。</w:t>
      </w:r>
    </w:p>
    <w:p w14:paraId="2142C932">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4、我方完全理解和接受贵方询价采购文件的一切规定和要求及评审办法。</w:t>
      </w:r>
    </w:p>
    <w:p w14:paraId="7333D6D3">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5、在整个询价采购过程中，我方若有违规行为，接受相关处罚。</w:t>
      </w:r>
    </w:p>
    <w:p w14:paraId="0873FC72">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6、我方若中选，将按照询价结果签订合同，并且严格履行合同义务。本承诺函将成为合同不可分割的一部分，与合同具有同等的法律效力。</w:t>
      </w:r>
    </w:p>
    <w:p w14:paraId="1BACEC80">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7、</w:t>
      </w:r>
      <w:r>
        <w:rPr>
          <w:rFonts w:hint="eastAsia" w:ascii="宋体" w:hAnsi="宋体" w:eastAsia="宋体" w:cs="宋体"/>
          <w:color w:val="auto"/>
          <w:szCs w:val="28"/>
        </w:rPr>
        <w:t>我方理解，最低报价不是成交的唯一条件。</w:t>
      </w:r>
    </w:p>
    <w:p w14:paraId="4B1381FA">
      <w:pPr>
        <w:tabs>
          <w:tab w:val="left" w:pos="6300"/>
        </w:tabs>
        <w:snapToGrid w:val="0"/>
        <w:spacing w:line="240" w:lineRule="auto"/>
        <w:ind w:firstLine="480"/>
        <w:rPr>
          <w:rFonts w:ascii="宋体" w:hAnsi="宋体" w:eastAsia="宋体" w:cs="宋体"/>
          <w:color w:val="auto"/>
        </w:rPr>
      </w:pPr>
    </w:p>
    <w:p w14:paraId="79E94192">
      <w:pPr>
        <w:tabs>
          <w:tab w:val="left" w:pos="6300"/>
        </w:tabs>
        <w:snapToGrid w:val="0"/>
        <w:spacing w:line="240" w:lineRule="auto"/>
        <w:ind w:firstLine="480"/>
        <w:rPr>
          <w:rFonts w:ascii="宋体" w:hAnsi="宋体" w:eastAsia="宋体" w:cs="宋体"/>
          <w:color w:val="auto"/>
        </w:rPr>
      </w:pPr>
    </w:p>
    <w:p w14:paraId="2FCD3C05">
      <w:pPr>
        <w:tabs>
          <w:tab w:val="left" w:pos="6300"/>
        </w:tabs>
        <w:snapToGrid w:val="0"/>
        <w:spacing w:line="240" w:lineRule="auto"/>
        <w:ind w:firstLine="480"/>
        <w:rPr>
          <w:rFonts w:ascii="宋体" w:hAnsi="宋体" w:eastAsia="宋体" w:cs="宋体"/>
          <w:color w:val="auto"/>
        </w:rPr>
      </w:pPr>
    </w:p>
    <w:p w14:paraId="145A135D">
      <w:pPr>
        <w:tabs>
          <w:tab w:val="left" w:pos="6300"/>
        </w:tabs>
        <w:snapToGrid w:val="0"/>
        <w:spacing w:line="240" w:lineRule="auto"/>
        <w:ind w:firstLine="480"/>
        <w:rPr>
          <w:rFonts w:ascii="宋体" w:hAnsi="宋体" w:eastAsia="宋体" w:cs="宋体"/>
          <w:color w:val="auto"/>
        </w:rPr>
      </w:pPr>
    </w:p>
    <w:p w14:paraId="73494DE1">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 xml:space="preserve">                                          供应商名称（公章）：</w:t>
      </w:r>
    </w:p>
    <w:p w14:paraId="0DCC00CB">
      <w:pPr>
        <w:snapToGrid w:val="0"/>
        <w:spacing w:line="240" w:lineRule="auto"/>
        <w:ind w:firstLine="480"/>
        <w:rPr>
          <w:rFonts w:ascii="宋体" w:hAnsi="宋体" w:eastAsia="宋体" w:cs="宋体"/>
          <w:color w:val="auto"/>
        </w:rPr>
      </w:pPr>
      <w:r>
        <w:rPr>
          <w:rFonts w:hint="eastAsia" w:ascii="宋体" w:hAnsi="宋体" w:eastAsia="宋体" w:cs="宋体"/>
          <w:color w:val="auto"/>
        </w:rPr>
        <w:t xml:space="preserve">                                            </w:t>
      </w:r>
    </w:p>
    <w:p w14:paraId="155F287E">
      <w:pPr>
        <w:snapToGrid w:val="0"/>
        <w:spacing w:line="240" w:lineRule="auto"/>
        <w:ind w:firstLine="6240" w:firstLineChars="2600"/>
        <w:rPr>
          <w:rFonts w:ascii="宋体" w:hAnsi="宋体" w:eastAsia="宋体" w:cs="宋体"/>
          <w:color w:val="auto"/>
        </w:rPr>
      </w:pPr>
      <w:r>
        <w:rPr>
          <w:rFonts w:hint="eastAsia" w:ascii="宋体" w:hAnsi="宋体" w:eastAsia="宋体" w:cs="宋体"/>
          <w:color w:val="auto"/>
        </w:rPr>
        <w:t xml:space="preserve"> 年   月   日</w:t>
      </w:r>
    </w:p>
    <w:p w14:paraId="7438D491">
      <w:pPr>
        <w:pStyle w:val="6"/>
        <w:spacing w:line="240" w:lineRule="auto"/>
        <w:ind w:firstLine="480"/>
        <w:rPr>
          <w:color w:val="auto"/>
        </w:rPr>
      </w:pPr>
    </w:p>
    <w:p w14:paraId="48DB3BBC">
      <w:pPr>
        <w:widowControl w:val="0"/>
        <w:spacing w:line="240" w:lineRule="auto"/>
        <w:ind w:firstLine="480"/>
        <w:jc w:val="center"/>
        <w:rPr>
          <w:rFonts w:ascii="宋体" w:hAnsi="宋体" w:eastAsia="宋体" w:cs="宋体"/>
          <w:color w:val="auto"/>
        </w:rPr>
      </w:pPr>
    </w:p>
    <w:p w14:paraId="6F41562E">
      <w:pPr>
        <w:pStyle w:val="6"/>
        <w:ind w:firstLine="480"/>
        <w:rPr>
          <w:color w:val="auto"/>
        </w:rPr>
      </w:pPr>
    </w:p>
    <w:p w14:paraId="76C0CC3B">
      <w:pPr>
        <w:pStyle w:val="6"/>
        <w:ind w:firstLine="480"/>
        <w:rPr>
          <w:color w:val="auto"/>
        </w:rPr>
      </w:pPr>
    </w:p>
    <w:p w14:paraId="5E7F2C9A">
      <w:pPr>
        <w:pStyle w:val="6"/>
        <w:ind w:firstLine="480"/>
        <w:rPr>
          <w:color w:val="auto"/>
        </w:rPr>
      </w:pPr>
    </w:p>
    <w:p w14:paraId="33472498">
      <w:pPr>
        <w:pStyle w:val="6"/>
        <w:ind w:firstLine="480"/>
        <w:rPr>
          <w:color w:val="auto"/>
        </w:rPr>
      </w:pPr>
    </w:p>
    <w:p w14:paraId="4F712D60">
      <w:pPr>
        <w:pStyle w:val="6"/>
        <w:ind w:firstLine="480"/>
        <w:rPr>
          <w:color w:val="auto"/>
        </w:rPr>
      </w:pPr>
    </w:p>
    <w:p w14:paraId="64A3E0AE">
      <w:pPr>
        <w:pStyle w:val="6"/>
        <w:ind w:firstLine="480"/>
        <w:rPr>
          <w:color w:val="auto"/>
        </w:rPr>
      </w:pPr>
    </w:p>
    <w:p w14:paraId="54E7DB9F">
      <w:pPr>
        <w:pStyle w:val="6"/>
        <w:ind w:firstLine="480"/>
        <w:rPr>
          <w:color w:val="auto"/>
        </w:rPr>
      </w:pPr>
    </w:p>
    <w:p w14:paraId="2AEB18F4">
      <w:pPr>
        <w:pStyle w:val="6"/>
        <w:ind w:firstLine="480"/>
        <w:rPr>
          <w:color w:val="auto"/>
        </w:rPr>
      </w:pPr>
    </w:p>
    <w:p w14:paraId="49E961CF">
      <w:pPr>
        <w:pStyle w:val="6"/>
        <w:ind w:firstLine="480"/>
        <w:rPr>
          <w:color w:val="auto"/>
        </w:rPr>
      </w:pPr>
    </w:p>
    <w:p w14:paraId="6B3E3095">
      <w:pPr>
        <w:pStyle w:val="6"/>
        <w:ind w:firstLine="480"/>
        <w:rPr>
          <w:color w:val="auto"/>
        </w:rPr>
      </w:pPr>
    </w:p>
    <w:p w14:paraId="3DA59B12">
      <w:pPr>
        <w:pStyle w:val="6"/>
        <w:ind w:firstLine="480"/>
        <w:rPr>
          <w:color w:val="auto"/>
        </w:rPr>
      </w:pPr>
    </w:p>
    <w:p w14:paraId="42598F9C">
      <w:pPr>
        <w:pStyle w:val="6"/>
        <w:ind w:firstLine="480"/>
        <w:rPr>
          <w:color w:val="auto"/>
        </w:rPr>
      </w:pPr>
    </w:p>
    <w:p w14:paraId="3F9EAA06">
      <w:pPr>
        <w:pStyle w:val="6"/>
        <w:ind w:firstLine="480"/>
        <w:rPr>
          <w:color w:val="auto"/>
        </w:rPr>
      </w:pPr>
    </w:p>
    <w:p w14:paraId="34E7E719">
      <w:pPr>
        <w:pStyle w:val="6"/>
        <w:ind w:firstLine="480"/>
        <w:rPr>
          <w:color w:val="auto"/>
        </w:rPr>
      </w:pPr>
    </w:p>
    <w:p w14:paraId="44450ED9">
      <w:pPr>
        <w:pStyle w:val="6"/>
        <w:ind w:firstLine="480"/>
        <w:rPr>
          <w:color w:val="auto"/>
        </w:rPr>
      </w:pPr>
    </w:p>
    <w:p w14:paraId="60F8C190">
      <w:pPr>
        <w:pStyle w:val="6"/>
        <w:ind w:firstLine="480"/>
        <w:rPr>
          <w:color w:val="auto"/>
        </w:rPr>
      </w:pPr>
    </w:p>
    <w:p w14:paraId="074A2865">
      <w:pPr>
        <w:pStyle w:val="6"/>
        <w:ind w:firstLine="480"/>
        <w:rPr>
          <w:color w:val="auto"/>
        </w:rPr>
      </w:pPr>
    </w:p>
    <w:p w14:paraId="02F87656">
      <w:pPr>
        <w:widowControl w:val="0"/>
        <w:spacing w:line="240" w:lineRule="auto"/>
        <w:ind w:left="0" w:leftChars="0" w:firstLine="0" w:firstLineChars="0"/>
        <w:jc w:val="both"/>
        <w:rPr>
          <w:rFonts w:hint="eastAsia" w:ascii="宋体" w:hAnsi="宋体" w:eastAsia="宋体" w:cs="宋体"/>
          <w:color w:val="auto"/>
        </w:rPr>
      </w:pPr>
    </w:p>
    <w:p w14:paraId="7272D605">
      <w:pPr>
        <w:widowControl w:val="0"/>
        <w:spacing w:line="240" w:lineRule="auto"/>
        <w:ind w:firstLine="480"/>
        <w:jc w:val="both"/>
        <w:rPr>
          <w:rFonts w:ascii="宋体" w:hAnsi="宋体" w:eastAsia="宋体" w:cs="宋体"/>
          <w:color w:val="auto"/>
        </w:rPr>
      </w:pPr>
      <w:r>
        <w:rPr>
          <w:rFonts w:hint="eastAsia" w:ascii="宋体" w:hAnsi="宋体" w:eastAsia="宋体" w:cs="宋体"/>
          <w:color w:val="auto"/>
        </w:rPr>
        <w:t>（二）分项报价表明细</w:t>
      </w:r>
    </w:p>
    <w:p w14:paraId="3B5A4E48">
      <w:pPr>
        <w:widowControl w:val="0"/>
        <w:spacing w:line="240" w:lineRule="auto"/>
        <w:ind w:firstLine="480"/>
        <w:jc w:val="center"/>
        <w:rPr>
          <w:rFonts w:ascii="宋体" w:hAnsi="宋体" w:eastAsia="宋体" w:cs="宋体"/>
          <w:color w:val="auto"/>
        </w:rPr>
      </w:pPr>
    </w:p>
    <w:p w14:paraId="7397302C">
      <w:pPr>
        <w:widowControl w:val="0"/>
        <w:spacing w:line="240" w:lineRule="auto"/>
        <w:ind w:firstLine="480"/>
        <w:jc w:val="center"/>
        <w:rPr>
          <w:rFonts w:ascii="宋体" w:hAnsi="宋体" w:eastAsia="宋体" w:cs="宋体"/>
          <w:color w:val="auto"/>
        </w:rPr>
      </w:pPr>
      <w:r>
        <w:rPr>
          <w:rFonts w:hint="eastAsia" w:ascii="宋体" w:hAnsi="宋体" w:eastAsia="宋体" w:cs="宋体"/>
          <w:color w:val="auto"/>
        </w:rPr>
        <w:t>（供应商提供已标价工程量清单）</w:t>
      </w:r>
    </w:p>
    <w:p w14:paraId="2442E90F">
      <w:pPr>
        <w:widowControl w:val="0"/>
        <w:spacing w:line="240" w:lineRule="auto"/>
        <w:ind w:firstLine="480"/>
        <w:jc w:val="center"/>
        <w:rPr>
          <w:rFonts w:ascii="宋体" w:hAnsi="宋体" w:eastAsia="宋体" w:cs="宋体"/>
          <w:color w:val="auto"/>
        </w:rPr>
      </w:pPr>
    </w:p>
    <w:p w14:paraId="432CCA10">
      <w:pPr>
        <w:widowControl w:val="0"/>
        <w:spacing w:line="240" w:lineRule="auto"/>
        <w:ind w:firstLine="480"/>
        <w:jc w:val="center"/>
        <w:rPr>
          <w:rFonts w:ascii="宋体" w:hAnsi="宋体" w:eastAsia="宋体" w:cs="宋体"/>
          <w:color w:val="auto"/>
          <w:sz w:val="30"/>
          <w:szCs w:val="20"/>
        </w:rPr>
      </w:pPr>
      <w:r>
        <w:rPr>
          <w:rFonts w:hint="eastAsia" w:ascii="宋体" w:hAnsi="宋体" w:eastAsia="宋体" w:cs="宋体"/>
          <w:color w:val="auto"/>
        </w:rPr>
        <w:t xml:space="preserve">注：本表可根据项目实际情况调整，并逐页盖章。            </w:t>
      </w:r>
    </w:p>
    <w:p w14:paraId="1DA26AFE">
      <w:pPr>
        <w:widowControl w:val="0"/>
        <w:spacing w:line="240" w:lineRule="auto"/>
        <w:ind w:firstLine="0" w:firstLineChars="0"/>
        <w:jc w:val="both"/>
        <w:rPr>
          <w:rFonts w:ascii="宋体" w:hAnsi="宋体" w:eastAsia="宋体" w:cs="宋体"/>
          <w:color w:val="auto"/>
          <w:sz w:val="28"/>
          <w:szCs w:val="20"/>
        </w:rPr>
      </w:pPr>
    </w:p>
    <w:p w14:paraId="7B8F38C2">
      <w:pPr>
        <w:widowControl w:val="0"/>
        <w:spacing w:line="240" w:lineRule="auto"/>
        <w:ind w:right="480" w:firstLine="6480" w:firstLineChars="2700"/>
        <w:jc w:val="both"/>
        <w:rPr>
          <w:rFonts w:ascii="宋体" w:hAnsi="宋体" w:eastAsia="宋体" w:cs="宋体"/>
          <w:color w:val="auto"/>
        </w:rPr>
      </w:pPr>
      <w:r>
        <w:rPr>
          <w:rFonts w:hint="eastAsia" w:ascii="宋体" w:hAnsi="宋体" w:eastAsia="宋体" w:cs="宋体"/>
          <w:color w:val="auto"/>
        </w:rPr>
        <w:t xml:space="preserve">                                                 </w:t>
      </w:r>
    </w:p>
    <w:p w14:paraId="2D40918A">
      <w:pPr>
        <w:widowControl w:val="0"/>
        <w:spacing w:line="240" w:lineRule="auto"/>
        <w:ind w:firstLine="420" w:firstLineChars="0"/>
        <w:jc w:val="both"/>
        <w:rPr>
          <w:rFonts w:ascii="宋体" w:hAnsi="宋体" w:eastAsia="宋体" w:cs="宋体"/>
          <w:b/>
          <w:color w:val="auto"/>
          <w:sz w:val="28"/>
          <w:szCs w:val="28"/>
        </w:rPr>
      </w:pPr>
    </w:p>
    <w:p w14:paraId="1B20A81D">
      <w:pPr>
        <w:widowControl w:val="0"/>
        <w:spacing w:line="240" w:lineRule="auto"/>
        <w:ind w:firstLine="0" w:firstLineChars="0"/>
        <w:jc w:val="both"/>
        <w:rPr>
          <w:rFonts w:ascii="宋体" w:hAnsi="宋体" w:eastAsia="宋体" w:cs="宋体"/>
          <w:b/>
          <w:color w:val="auto"/>
          <w:sz w:val="28"/>
          <w:szCs w:val="28"/>
        </w:rPr>
      </w:pPr>
    </w:p>
    <w:p w14:paraId="19F33253">
      <w:pPr>
        <w:widowControl w:val="0"/>
        <w:spacing w:line="240" w:lineRule="auto"/>
        <w:ind w:firstLine="0" w:firstLineChars="0"/>
        <w:jc w:val="both"/>
        <w:rPr>
          <w:rFonts w:ascii="宋体" w:hAnsi="宋体" w:eastAsia="宋体" w:cs="宋体"/>
          <w:b/>
          <w:color w:val="auto"/>
          <w:sz w:val="28"/>
          <w:szCs w:val="28"/>
        </w:rPr>
      </w:pPr>
    </w:p>
    <w:p w14:paraId="092A211D">
      <w:pPr>
        <w:widowControl w:val="0"/>
        <w:spacing w:line="240" w:lineRule="auto"/>
        <w:ind w:firstLine="480"/>
        <w:jc w:val="both"/>
        <w:rPr>
          <w:rFonts w:ascii="宋体" w:hAnsi="宋体" w:eastAsia="宋体" w:cs="宋体"/>
          <w:color w:val="auto"/>
        </w:rPr>
      </w:pPr>
    </w:p>
    <w:p w14:paraId="09CEFA51">
      <w:pPr>
        <w:spacing w:line="240" w:lineRule="auto"/>
        <w:ind w:firstLine="480"/>
        <w:rPr>
          <w:rFonts w:ascii="宋体" w:hAnsi="宋体" w:eastAsia="宋体" w:cs="宋体"/>
          <w:color w:val="auto"/>
        </w:rPr>
        <w:sectPr>
          <w:pgSz w:w="11907" w:h="16840"/>
          <w:pgMar w:top="1134" w:right="1418" w:bottom="1134" w:left="1418" w:header="964" w:footer="992" w:gutter="0"/>
          <w:cols w:space="720" w:num="1"/>
          <w:docGrid w:linePitch="312" w:charSpace="0"/>
        </w:sectPr>
      </w:pPr>
    </w:p>
    <w:p w14:paraId="06EA4DC0">
      <w:pPr>
        <w:spacing w:line="240" w:lineRule="auto"/>
        <w:ind w:firstLine="723" w:firstLineChars="300"/>
        <w:rPr>
          <w:rFonts w:ascii="宋体" w:hAnsi="宋体" w:eastAsia="宋体" w:cs="宋体"/>
          <w:b/>
          <w:color w:val="auto"/>
        </w:rPr>
      </w:pPr>
    </w:p>
    <w:p w14:paraId="6599BCF9">
      <w:pPr>
        <w:spacing w:line="240" w:lineRule="auto"/>
        <w:ind w:firstLine="0" w:firstLineChars="0"/>
        <w:rPr>
          <w:rFonts w:ascii="宋体" w:hAnsi="宋体" w:eastAsia="宋体" w:cs="宋体"/>
          <w:b/>
          <w:color w:val="auto"/>
        </w:rPr>
      </w:pPr>
      <w:r>
        <w:rPr>
          <w:rFonts w:hint="eastAsia" w:ascii="宋体" w:hAnsi="宋体" w:eastAsia="宋体" w:cs="宋体"/>
          <w:b/>
          <w:color w:val="auto"/>
        </w:rPr>
        <w:t>二、资格条件及其他</w:t>
      </w:r>
    </w:p>
    <w:p w14:paraId="180A5219">
      <w:pPr>
        <w:widowControl w:val="0"/>
        <w:spacing w:line="240" w:lineRule="auto"/>
        <w:ind w:firstLine="0" w:firstLineChars="0"/>
        <w:jc w:val="center"/>
        <w:rPr>
          <w:rFonts w:ascii="宋体" w:hAnsi="宋体" w:eastAsia="宋体" w:cs="宋体"/>
          <w:color w:val="auto"/>
          <w:u w:val="single"/>
        </w:rPr>
      </w:pPr>
      <w:r>
        <w:rPr>
          <w:rFonts w:hint="eastAsia" w:ascii="宋体" w:hAnsi="宋体" w:eastAsia="宋体" w:cs="宋体"/>
          <w:color w:val="auto"/>
          <w:u w:val="single"/>
        </w:rPr>
        <w:t>按照采购文件要求提供复印件加盖供应商公章</w:t>
      </w:r>
    </w:p>
    <w:p w14:paraId="6BE19DA6">
      <w:pPr>
        <w:widowControl w:val="0"/>
        <w:spacing w:line="240" w:lineRule="auto"/>
        <w:ind w:firstLine="0" w:firstLineChars="0"/>
        <w:jc w:val="both"/>
        <w:rPr>
          <w:rFonts w:ascii="宋体" w:hAnsi="宋体" w:eastAsia="宋体" w:cs="宋体"/>
          <w:color w:val="auto"/>
        </w:rPr>
      </w:pPr>
      <w:r>
        <w:rPr>
          <w:rFonts w:hint="eastAsia" w:ascii="宋体" w:hAnsi="宋体" w:eastAsia="宋体" w:cs="宋体"/>
          <w:color w:val="auto"/>
        </w:rPr>
        <w:br w:type="page"/>
      </w:r>
    </w:p>
    <w:p w14:paraId="25CB334F">
      <w:pPr>
        <w:widowControl w:val="0"/>
        <w:spacing w:line="240" w:lineRule="auto"/>
        <w:ind w:firstLine="0" w:firstLineChars="0"/>
        <w:jc w:val="both"/>
        <w:rPr>
          <w:rFonts w:ascii="宋体" w:hAnsi="宋体" w:eastAsia="宋体" w:cs="宋体"/>
          <w:b/>
          <w:color w:val="auto"/>
        </w:rPr>
      </w:pPr>
      <w:r>
        <w:rPr>
          <w:rFonts w:hint="eastAsia" w:ascii="宋体" w:hAnsi="宋体" w:eastAsia="宋体" w:cs="宋体"/>
          <w:b/>
          <w:color w:val="auto"/>
        </w:rPr>
        <w:t>三、法定代表人身份证明书</w:t>
      </w:r>
    </w:p>
    <w:p w14:paraId="7BE095FC">
      <w:pPr>
        <w:keepNext/>
        <w:keepLines/>
        <w:widowControl w:val="0"/>
        <w:spacing w:before="260" w:after="260" w:line="240" w:lineRule="auto"/>
        <w:ind w:firstLine="40"/>
        <w:jc w:val="both"/>
        <w:outlineLvl w:val="2"/>
        <w:rPr>
          <w:rFonts w:ascii="宋体" w:hAnsi="宋体" w:eastAsia="宋体" w:cs="宋体"/>
          <w:b/>
          <w:color w:val="auto"/>
          <w:sz w:val="2"/>
          <w:szCs w:val="2"/>
        </w:rPr>
      </w:pPr>
    </w:p>
    <w:p w14:paraId="625D1BDC">
      <w:pPr>
        <w:widowControl w:val="0"/>
        <w:tabs>
          <w:tab w:val="left" w:pos="6300"/>
        </w:tabs>
        <w:snapToGrid w:val="0"/>
        <w:spacing w:line="240" w:lineRule="auto"/>
        <w:ind w:firstLine="480" w:firstLineChars="0"/>
        <w:jc w:val="center"/>
        <w:rPr>
          <w:rFonts w:ascii="宋体" w:hAnsi="宋体" w:eastAsia="宋体" w:cs="宋体"/>
          <w:color w:val="auto"/>
          <w:sz w:val="28"/>
          <w:szCs w:val="20"/>
        </w:rPr>
      </w:pPr>
      <w:r>
        <w:rPr>
          <w:rFonts w:hint="eastAsia" w:ascii="宋体" w:hAnsi="宋体" w:eastAsia="宋体" w:cs="宋体"/>
          <w:b/>
          <w:bCs/>
          <w:color w:val="auto"/>
        </w:rPr>
        <w:t>法定代表人身份证明书</w:t>
      </w:r>
    </w:p>
    <w:p w14:paraId="43DC6901">
      <w:pPr>
        <w:widowControl w:val="0"/>
        <w:tabs>
          <w:tab w:val="left" w:pos="6300"/>
        </w:tabs>
        <w:snapToGrid w:val="0"/>
        <w:spacing w:line="240" w:lineRule="auto"/>
        <w:ind w:firstLine="480"/>
        <w:jc w:val="both"/>
        <w:rPr>
          <w:rFonts w:ascii="宋体" w:hAnsi="宋体" w:eastAsia="宋体" w:cs="宋体"/>
          <w:color w:val="auto"/>
        </w:rPr>
      </w:pPr>
    </w:p>
    <w:p w14:paraId="790FDD8B">
      <w:pPr>
        <w:spacing w:line="240" w:lineRule="auto"/>
        <w:ind w:firstLine="480"/>
        <w:rPr>
          <w:rFonts w:ascii="宋体" w:hAnsi="宋体" w:eastAsia="宋体" w:cs="宋体"/>
          <w:color w:val="auto"/>
          <w:u w:val="single"/>
        </w:rPr>
      </w:pPr>
      <w:r>
        <w:rPr>
          <w:rFonts w:hint="eastAsia" w:ascii="宋体" w:hAnsi="宋体" w:eastAsia="宋体" w:cs="宋体"/>
          <w:color w:val="auto"/>
        </w:rPr>
        <w:t>采购项目名称：</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14:paraId="6F494A4F">
      <w:pPr>
        <w:pStyle w:val="34"/>
        <w:spacing w:line="240" w:lineRule="auto"/>
        <w:ind w:firstLine="480"/>
        <w:rPr>
          <w:rFonts w:ascii="宋体" w:hAnsi="宋体" w:eastAsia="宋体" w:cs="宋体"/>
          <w:color w:val="auto"/>
        </w:rPr>
      </w:pPr>
    </w:p>
    <w:p w14:paraId="07D31D3A">
      <w:pPr>
        <w:pStyle w:val="33"/>
        <w:spacing w:line="240" w:lineRule="auto"/>
        <w:ind w:firstLine="480"/>
        <w:rPr>
          <w:rFonts w:ascii="宋体" w:hAnsi="宋体" w:eastAsia="宋体" w:cs="宋体"/>
          <w:color w:val="auto"/>
        </w:rPr>
      </w:pPr>
      <w:r>
        <w:rPr>
          <w:rFonts w:hint="eastAsia" w:ascii="宋体" w:hAnsi="宋体" w:eastAsia="宋体" w:cs="宋体"/>
          <w:color w:val="auto"/>
        </w:rPr>
        <w:t>致：_________________（采购人名称）：</w:t>
      </w:r>
    </w:p>
    <w:p w14:paraId="0916D0C8">
      <w:pPr>
        <w:pStyle w:val="34"/>
        <w:spacing w:line="240" w:lineRule="auto"/>
        <w:ind w:firstLine="480"/>
        <w:rPr>
          <w:rFonts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（法定代表人姓名）在</w:t>
      </w:r>
      <w:r>
        <w:rPr>
          <w:rFonts w:hint="eastAsia" w:ascii="宋体" w:hAnsi="宋体" w:eastAsia="宋体" w:cs="宋体"/>
          <w:color w:val="auto"/>
          <w:u w:val="single"/>
        </w:rPr>
        <w:t xml:space="preserve">                       </w:t>
      </w:r>
      <w:r>
        <w:rPr>
          <w:rFonts w:hint="eastAsia" w:ascii="宋体" w:hAnsi="宋体" w:eastAsia="宋体" w:cs="宋体"/>
          <w:color w:val="auto"/>
        </w:rPr>
        <w:t>（供应商名称）任</w:t>
      </w:r>
      <w:r>
        <w:rPr>
          <w:rFonts w:hint="eastAsia" w:ascii="宋体" w:hAnsi="宋体" w:eastAsia="宋体" w:cs="宋体"/>
          <w:color w:val="auto"/>
          <w:u w:val="single"/>
        </w:rPr>
        <w:t xml:space="preserve">    </w:t>
      </w:r>
      <w:r>
        <w:rPr>
          <w:rFonts w:hint="eastAsia" w:ascii="宋体" w:hAnsi="宋体" w:eastAsia="宋体" w:cs="宋体"/>
          <w:color w:val="auto"/>
        </w:rPr>
        <w:t>（职务名称）职务，是（供应商名称）</w:t>
      </w:r>
      <w:r>
        <w:rPr>
          <w:rFonts w:hint="eastAsia" w:ascii="宋体" w:hAnsi="宋体" w:eastAsia="宋体" w:cs="宋体"/>
          <w:color w:val="auto"/>
          <w:u w:val="single"/>
        </w:rPr>
        <w:t xml:space="preserve">                       </w:t>
      </w:r>
      <w:r>
        <w:rPr>
          <w:rFonts w:hint="eastAsia" w:ascii="宋体" w:hAnsi="宋体" w:eastAsia="宋体" w:cs="宋体"/>
          <w:color w:val="auto"/>
        </w:rPr>
        <w:t xml:space="preserve"> 的法定代表人。</w:t>
      </w:r>
    </w:p>
    <w:p w14:paraId="4D506932">
      <w:pPr>
        <w:pStyle w:val="34"/>
        <w:spacing w:line="240" w:lineRule="auto"/>
        <w:ind w:firstLine="480"/>
        <w:rPr>
          <w:rFonts w:ascii="宋体" w:hAnsi="宋体" w:eastAsia="宋体" w:cs="宋体"/>
          <w:color w:val="auto"/>
        </w:rPr>
      </w:pPr>
    </w:p>
    <w:p w14:paraId="2F8188B4">
      <w:pPr>
        <w:spacing w:line="240" w:lineRule="auto"/>
        <w:ind w:firstLine="480"/>
        <w:rPr>
          <w:rFonts w:ascii="宋体" w:hAnsi="宋体" w:eastAsia="宋体" w:cs="宋体"/>
          <w:color w:val="auto"/>
        </w:rPr>
      </w:pPr>
      <w:r>
        <w:rPr>
          <w:rFonts w:hint="eastAsia" w:ascii="宋体" w:hAnsi="宋体" w:eastAsia="宋体" w:cs="宋体"/>
          <w:color w:val="auto"/>
        </w:rPr>
        <w:t>特此证明。</w:t>
      </w:r>
    </w:p>
    <w:p w14:paraId="2C79EC03">
      <w:pPr>
        <w:spacing w:line="240" w:lineRule="auto"/>
        <w:ind w:firstLine="480"/>
        <w:rPr>
          <w:rFonts w:ascii="宋体" w:hAnsi="宋体" w:eastAsia="宋体" w:cs="宋体"/>
          <w:color w:val="auto"/>
        </w:rPr>
      </w:pPr>
    </w:p>
    <w:p w14:paraId="6C969144">
      <w:pPr>
        <w:spacing w:line="240" w:lineRule="auto"/>
        <w:ind w:firstLine="480"/>
        <w:rPr>
          <w:rFonts w:ascii="宋体" w:hAnsi="宋体" w:eastAsia="宋体" w:cs="宋体"/>
          <w:color w:val="auto"/>
        </w:rPr>
      </w:pPr>
    </w:p>
    <w:p w14:paraId="36239931">
      <w:pPr>
        <w:spacing w:line="240" w:lineRule="auto"/>
        <w:ind w:firstLine="480"/>
        <w:rPr>
          <w:rFonts w:ascii="宋体" w:hAnsi="宋体" w:eastAsia="宋体" w:cs="宋体"/>
          <w:color w:val="auto"/>
        </w:rPr>
      </w:pPr>
    </w:p>
    <w:p w14:paraId="50AB6E8F">
      <w:pPr>
        <w:spacing w:line="240" w:lineRule="auto"/>
        <w:ind w:firstLine="480"/>
        <w:rPr>
          <w:rFonts w:ascii="宋体" w:hAnsi="宋体" w:eastAsia="宋体" w:cs="宋体"/>
          <w:color w:val="auto"/>
        </w:rPr>
      </w:pPr>
      <w:r>
        <w:rPr>
          <w:rFonts w:hint="eastAsia" w:ascii="宋体" w:hAnsi="宋体" w:eastAsia="宋体" w:cs="宋体"/>
          <w:color w:val="auto"/>
        </w:rPr>
        <w:t xml:space="preserve">                                             （供应商公章）</w:t>
      </w:r>
    </w:p>
    <w:p w14:paraId="7ADD810D">
      <w:pPr>
        <w:spacing w:line="240" w:lineRule="auto"/>
        <w:ind w:firstLine="480"/>
        <w:rPr>
          <w:rFonts w:ascii="宋体" w:hAnsi="宋体" w:eastAsia="宋体" w:cs="宋体"/>
          <w:color w:val="auto"/>
        </w:rPr>
      </w:pPr>
    </w:p>
    <w:p w14:paraId="3EA8D783">
      <w:pPr>
        <w:spacing w:line="240" w:lineRule="auto"/>
        <w:ind w:firstLine="480"/>
        <w:rPr>
          <w:rFonts w:ascii="宋体" w:hAnsi="宋体" w:eastAsia="宋体" w:cs="宋体"/>
          <w:color w:val="auto"/>
        </w:rPr>
      </w:pPr>
      <w:r>
        <w:rPr>
          <w:rFonts w:hint="eastAsia" w:ascii="宋体" w:hAnsi="宋体" w:eastAsia="宋体" w:cs="宋体"/>
          <w:color w:val="auto"/>
        </w:rPr>
        <w:t xml:space="preserve">                                               年   月   日</w:t>
      </w:r>
    </w:p>
    <w:p w14:paraId="438F9D5A">
      <w:pPr>
        <w:tabs>
          <w:tab w:val="left" w:pos="6300"/>
        </w:tabs>
        <w:snapToGrid w:val="0"/>
        <w:spacing w:line="240" w:lineRule="auto"/>
        <w:ind w:firstLine="480"/>
        <w:rPr>
          <w:rFonts w:ascii="宋体" w:hAnsi="宋体" w:eastAsia="宋体" w:cs="宋体"/>
          <w:color w:val="auto"/>
        </w:rPr>
      </w:pPr>
    </w:p>
    <w:p w14:paraId="004A16DA">
      <w:pPr>
        <w:spacing w:line="240" w:lineRule="auto"/>
        <w:ind w:firstLine="480"/>
        <w:rPr>
          <w:rFonts w:ascii="宋体" w:hAnsi="宋体" w:eastAsia="宋体" w:cs="宋体"/>
          <w:color w:val="auto"/>
        </w:rPr>
      </w:pPr>
      <w:r>
        <w:rPr>
          <w:rFonts w:hint="eastAsia" w:ascii="宋体" w:hAnsi="宋体" w:eastAsia="宋体" w:cs="宋体"/>
          <w:color w:val="auto"/>
        </w:rPr>
        <w:t>（附：法定代表人身份证正反面复印件）</w:t>
      </w:r>
    </w:p>
    <w:p w14:paraId="12C9E003">
      <w:pPr>
        <w:widowControl w:val="0"/>
        <w:spacing w:line="240" w:lineRule="auto"/>
        <w:ind w:firstLine="0" w:firstLineChars="0"/>
        <w:jc w:val="both"/>
        <w:rPr>
          <w:rFonts w:ascii="宋体" w:hAnsi="宋体" w:eastAsia="宋体" w:cs="宋体"/>
          <w:b/>
          <w:bCs/>
          <w:color w:val="auto"/>
        </w:rPr>
      </w:pPr>
      <w:r>
        <w:rPr>
          <w:rFonts w:hint="eastAsia" w:ascii="宋体" w:hAnsi="宋体" w:eastAsia="宋体" w:cs="宋体"/>
          <w:b/>
          <w:bCs/>
          <w:color w:val="auto"/>
        </w:rPr>
        <w:br w:type="page"/>
      </w:r>
    </w:p>
    <w:p w14:paraId="2FE145BE">
      <w:pPr>
        <w:spacing w:line="240" w:lineRule="auto"/>
        <w:ind w:firstLine="0" w:firstLineChars="0"/>
        <w:rPr>
          <w:rFonts w:hint="eastAsia" w:ascii="宋体" w:hAnsi="宋体" w:eastAsia="宋体" w:cs="宋体"/>
          <w:b/>
          <w:color w:val="auto"/>
          <w:lang w:eastAsia="zh-CN"/>
        </w:rPr>
      </w:pPr>
      <w:r>
        <w:rPr>
          <w:rFonts w:hint="eastAsia" w:ascii="宋体" w:hAnsi="宋体" w:eastAsia="宋体" w:cs="宋体"/>
          <w:b/>
          <w:color w:val="auto"/>
        </w:rPr>
        <w:t>四、法定代表人授权委托书</w:t>
      </w:r>
    </w:p>
    <w:p w14:paraId="675C95BC">
      <w:pPr>
        <w:widowControl w:val="0"/>
        <w:tabs>
          <w:tab w:val="left" w:pos="6300"/>
        </w:tabs>
        <w:snapToGrid w:val="0"/>
        <w:spacing w:line="240" w:lineRule="auto"/>
        <w:ind w:firstLine="0" w:firstLineChars="0"/>
        <w:jc w:val="center"/>
        <w:rPr>
          <w:rFonts w:ascii="宋体" w:hAnsi="宋体" w:eastAsia="宋体" w:cs="宋体"/>
          <w:color w:val="auto"/>
        </w:rPr>
      </w:pPr>
    </w:p>
    <w:p w14:paraId="7936DF15">
      <w:pPr>
        <w:pStyle w:val="4"/>
        <w:spacing w:before="32" w:after="32" w:line="240" w:lineRule="auto"/>
        <w:ind w:firstLine="562"/>
        <w:jc w:val="center"/>
        <w:rPr>
          <w:rFonts w:ascii="宋体" w:hAnsi="宋体" w:eastAsia="宋体" w:cs="宋体"/>
          <w:color w:val="auto"/>
        </w:rPr>
      </w:pPr>
      <w:r>
        <w:rPr>
          <w:rFonts w:hint="eastAsia" w:ascii="宋体" w:hAnsi="宋体" w:eastAsia="宋体" w:cs="宋体"/>
          <w:color w:val="auto"/>
        </w:rPr>
        <w:t>法定代表人授权委托书</w:t>
      </w:r>
    </w:p>
    <w:p w14:paraId="47F11BF8">
      <w:pPr>
        <w:snapToGrid w:val="0"/>
        <w:spacing w:line="240" w:lineRule="auto"/>
        <w:ind w:firstLine="600"/>
        <w:rPr>
          <w:rFonts w:ascii="宋体" w:hAnsi="宋体" w:eastAsia="宋体" w:cs="宋体"/>
          <w:color w:val="auto"/>
          <w:sz w:val="30"/>
          <w:szCs w:val="30"/>
        </w:rPr>
      </w:pPr>
      <w:r>
        <w:rPr>
          <w:rFonts w:hint="eastAsia" w:ascii="宋体" w:hAnsi="宋体" w:eastAsia="宋体" w:cs="宋体"/>
          <w:color w:val="auto"/>
          <w:sz w:val="30"/>
          <w:szCs w:val="30"/>
        </w:rPr>
        <w:t xml:space="preserve">    </w:t>
      </w:r>
    </w:p>
    <w:p w14:paraId="7E630A02">
      <w:pPr>
        <w:spacing w:line="240" w:lineRule="auto"/>
        <w:ind w:firstLine="480"/>
        <w:rPr>
          <w:rFonts w:ascii="宋体" w:hAnsi="宋体" w:eastAsia="宋体" w:cs="宋体"/>
          <w:color w:val="auto"/>
        </w:rPr>
      </w:pPr>
      <w:r>
        <w:rPr>
          <w:rFonts w:hint="eastAsia" w:ascii="宋体" w:hAnsi="宋体" w:eastAsia="宋体" w:cs="宋体"/>
          <w:color w:val="auto"/>
        </w:rPr>
        <w:t>采购项目名称：</w:t>
      </w:r>
      <w:r>
        <w:rPr>
          <w:rFonts w:hint="eastAsia" w:ascii="宋体" w:hAnsi="宋体" w:eastAsia="宋体" w:cs="宋体"/>
          <w:color w:val="auto"/>
          <w:u w:val="single"/>
        </w:rPr>
        <w:t xml:space="preserve">   　　　　　　　　　　　　　       </w:t>
      </w:r>
    </w:p>
    <w:p w14:paraId="28667A5E">
      <w:pPr>
        <w:pStyle w:val="33"/>
        <w:spacing w:line="240" w:lineRule="auto"/>
        <w:ind w:firstLine="480"/>
        <w:rPr>
          <w:rFonts w:ascii="宋体" w:hAnsi="宋体" w:eastAsia="宋体" w:cs="宋体"/>
          <w:color w:val="auto"/>
        </w:rPr>
      </w:pPr>
      <w:r>
        <w:rPr>
          <w:rFonts w:hint="eastAsia" w:ascii="宋体" w:hAnsi="宋体" w:eastAsia="宋体" w:cs="宋体"/>
          <w:color w:val="auto"/>
        </w:rPr>
        <w:t>致：_________________（采购人名称）：</w:t>
      </w:r>
    </w:p>
    <w:p w14:paraId="0A0F2408">
      <w:pPr>
        <w:pStyle w:val="33"/>
        <w:spacing w:line="240" w:lineRule="auto"/>
        <w:ind w:firstLine="480"/>
        <w:rPr>
          <w:rFonts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（供应商法定代表人名称）是</w:t>
      </w:r>
      <w:r>
        <w:rPr>
          <w:rFonts w:hint="eastAsia" w:ascii="宋体" w:hAnsi="宋体" w:eastAsia="宋体" w:cs="宋体"/>
          <w:color w:val="auto"/>
          <w:u w:val="single"/>
        </w:rPr>
        <w:t xml:space="preserve">                      </w:t>
      </w:r>
      <w:r>
        <w:rPr>
          <w:rFonts w:hint="eastAsia" w:ascii="宋体" w:hAnsi="宋体" w:eastAsia="宋体" w:cs="宋体"/>
          <w:color w:val="auto"/>
        </w:rPr>
        <w:t>（供应商名称）的法定代表人，特授权</w:t>
      </w:r>
      <w:r>
        <w:rPr>
          <w:rFonts w:hint="eastAsia" w:ascii="宋体" w:hAnsi="宋体" w:eastAsia="宋体" w:cs="宋体"/>
          <w:color w:val="auto"/>
          <w:u w:val="single"/>
        </w:rPr>
        <w:t xml:space="preserve">            </w:t>
      </w:r>
      <w:r>
        <w:rPr>
          <w:rFonts w:hint="eastAsia" w:ascii="宋体" w:hAnsi="宋体" w:eastAsia="宋体" w:cs="宋体"/>
          <w:color w:val="auto"/>
        </w:rPr>
        <w:t>（被授权人姓名及身份证代码）电话</w:t>
      </w:r>
      <w:r>
        <w:rPr>
          <w:rFonts w:hint="eastAsia" w:ascii="宋体" w:hAnsi="宋体" w:eastAsia="宋体" w:cs="宋体"/>
          <w:color w:val="auto"/>
          <w:u w:val="single"/>
        </w:rPr>
        <w:t xml:space="preserve">             </w:t>
      </w:r>
      <w:r>
        <w:rPr>
          <w:rFonts w:hint="eastAsia" w:ascii="宋体" w:hAnsi="宋体" w:eastAsia="宋体" w:cs="宋体"/>
          <w:color w:val="auto"/>
        </w:rPr>
        <w:t>代表我单位全权办理上述项目的投标、询价、签约等具体工作，并签署全部有关文件、协议及合同。</w:t>
      </w:r>
    </w:p>
    <w:p w14:paraId="4A5C6F6D">
      <w:pPr>
        <w:pStyle w:val="33"/>
        <w:spacing w:line="240" w:lineRule="auto"/>
        <w:ind w:firstLine="480"/>
        <w:rPr>
          <w:rFonts w:ascii="宋体" w:hAnsi="宋体" w:eastAsia="宋体" w:cs="宋体"/>
          <w:color w:val="auto"/>
        </w:rPr>
      </w:pPr>
      <w:r>
        <w:rPr>
          <w:rFonts w:hint="eastAsia" w:ascii="宋体" w:hAnsi="宋体" w:eastAsia="宋体" w:cs="宋体"/>
          <w:color w:val="auto"/>
        </w:rPr>
        <w:t>我单位对被授权人的签名负全部责任。</w:t>
      </w:r>
    </w:p>
    <w:p w14:paraId="1C018773">
      <w:pPr>
        <w:pStyle w:val="33"/>
        <w:spacing w:line="240" w:lineRule="auto"/>
        <w:ind w:firstLine="480"/>
        <w:rPr>
          <w:rFonts w:ascii="宋体" w:hAnsi="宋体" w:eastAsia="宋体" w:cs="宋体"/>
          <w:color w:val="auto"/>
        </w:rPr>
      </w:pPr>
      <w:r>
        <w:rPr>
          <w:rFonts w:hint="eastAsia" w:ascii="宋体" w:hAnsi="宋体" w:eastAsia="宋体" w:cs="宋体"/>
          <w:color w:val="auto"/>
        </w:rPr>
        <w:t>在撤销授权的书面通知以前，本授权书一直有效。被授权人在授权书有效期内签署的所有文件不因授权的撤销而失效。</w:t>
      </w:r>
    </w:p>
    <w:p w14:paraId="23CF4DAC">
      <w:pPr>
        <w:pStyle w:val="33"/>
        <w:spacing w:line="240" w:lineRule="auto"/>
        <w:ind w:left="480" w:firstLine="480"/>
        <w:rPr>
          <w:rFonts w:ascii="宋体" w:hAnsi="宋体" w:eastAsia="宋体" w:cs="宋体"/>
          <w:color w:val="auto"/>
        </w:rPr>
      </w:pPr>
    </w:p>
    <w:p w14:paraId="755956E9">
      <w:pPr>
        <w:pStyle w:val="33"/>
        <w:spacing w:line="240" w:lineRule="auto"/>
        <w:ind w:left="480" w:leftChars="200" w:firstLine="480"/>
        <w:rPr>
          <w:rFonts w:ascii="宋体" w:hAnsi="宋体" w:eastAsia="宋体" w:cs="宋体"/>
          <w:color w:val="auto"/>
        </w:rPr>
      </w:pPr>
      <w:r>
        <w:rPr>
          <w:rFonts w:hint="eastAsia" w:ascii="宋体" w:hAnsi="宋体" w:eastAsia="宋体" w:cs="宋体"/>
          <w:color w:val="auto"/>
        </w:rPr>
        <w:t>被授权人：                                 供应商法定代表人：</w:t>
      </w:r>
    </w:p>
    <w:p w14:paraId="627A3335">
      <w:pPr>
        <w:pStyle w:val="33"/>
        <w:spacing w:line="240" w:lineRule="auto"/>
        <w:ind w:left="480" w:firstLine="480"/>
        <w:rPr>
          <w:rFonts w:ascii="宋体" w:hAnsi="宋体" w:eastAsia="宋体" w:cs="宋体"/>
          <w:color w:val="auto"/>
          <w:szCs w:val="28"/>
        </w:rPr>
      </w:pPr>
      <w:r>
        <w:rPr>
          <w:rFonts w:hint="eastAsia" w:ascii="宋体" w:hAnsi="宋体" w:eastAsia="宋体" w:cs="宋体"/>
          <w:color w:val="auto"/>
          <w:szCs w:val="28"/>
        </w:rPr>
        <w:t xml:space="preserve">  （签字或盖章）                             （签字或盖章）</w:t>
      </w:r>
    </w:p>
    <w:p w14:paraId="73315289">
      <w:pPr>
        <w:spacing w:line="240" w:lineRule="auto"/>
        <w:ind w:firstLine="480"/>
        <w:rPr>
          <w:rFonts w:ascii="宋体" w:hAnsi="宋体" w:eastAsia="宋体" w:cs="宋体"/>
          <w:color w:val="auto"/>
        </w:rPr>
      </w:pPr>
    </w:p>
    <w:p w14:paraId="12DF28DD">
      <w:pPr>
        <w:spacing w:line="240" w:lineRule="auto"/>
        <w:ind w:firstLine="480"/>
        <w:rPr>
          <w:rFonts w:ascii="宋体" w:hAnsi="宋体" w:eastAsia="宋体" w:cs="宋体"/>
          <w:color w:val="auto"/>
          <w:szCs w:val="28"/>
        </w:rPr>
      </w:pPr>
      <w:r>
        <w:rPr>
          <w:rFonts w:hint="eastAsia" w:ascii="宋体" w:hAnsi="宋体" w:eastAsia="宋体" w:cs="宋体"/>
          <w:color w:val="auto"/>
          <w:szCs w:val="28"/>
        </w:rPr>
        <w:t>（附：被授权人身份证正反面复印件）</w:t>
      </w:r>
    </w:p>
    <w:p w14:paraId="77F8F4D2">
      <w:pPr>
        <w:spacing w:line="240" w:lineRule="auto"/>
        <w:ind w:firstLine="480"/>
        <w:rPr>
          <w:rFonts w:ascii="宋体" w:hAnsi="宋体" w:eastAsia="宋体" w:cs="宋体"/>
          <w:color w:val="auto"/>
        </w:rPr>
      </w:pPr>
    </w:p>
    <w:p w14:paraId="50C42A16">
      <w:pPr>
        <w:spacing w:line="240" w:lineRule="auto"/>
        <w:ind w:firstLine="480"/>
        <w:rPr>
          <w:rFonts w:ascii="宋体" w:hAnsi="宋体" w:eastAsia="宋体" w:cs="宋体"/>
          <w:color w:val="auto"/>
        </w:rPr>
      </w:pPr>
    </w:p>
    <w:p w14:paraId="251EB992">
      <w:pPr>
        <w:spacing w:line="240" w:lineRule="auto"/>
        <w:ind w:firstLine="480"/>
        <w:rPr>
          <w:rFonts w:ascii="宋体" w:hAnsi="宋体" w:eastAsia="宋体" w:cs="宋体"/>
          <w:color w:val="auto"/>
        </w:rPr>
      </w:pPr>
    </w:p>
    <w:p w14:paraId="5433BD51">
      <w:pPr>
        <w:spacing w:line="240" w:lineRule="auto"/>
        <w:ind w:firstLine="480"/>
        <w:rPr>
          <w:rFonts w:ascii="宋体" w:hAnsi="宋体" w:eastAsia="宋体" w:cs="宋体"/>
          <w:color w:val="auto"/>
        </w:rPr>
      </w:pPr>
      <w:r>
        <w:rPr>
          <w:rFonts w:hint="eastAsia" w:ascii="宋体" w:hAnsi="宋体" w:eastAsia="宋体" w:cs="宋体"/>
          <w:color w:val="auto"/>
        </w:rPr>
        <w:t xml:space="preserve">                                               </w:t>
      </w:r>
    </w:p>
    <w:p w14:paraId="0038BC17">
      <w:pPr>
        <w:spacing w:line="240" w:lineRule="auto"/>
        <w:ind w:firstLine="480"/>
        <w:rPr>
          <w:rFonts w:ascii="宋体" w:hAnsi="宋体" w:eastAsia="宋体" w:cs="宋体"/>
          <w:color w:val="auto"/>
        </w:rPr>
      </w:pPr>
    </w:p>
    <w:p w14:paraId="1A37D6D6">
      <w:pPr>
        <w:spacing w:line="240" w:lineRule="auto"/>
        <w:ind w:firstLine="480"/>
        <w:rPr>
          <w:rFonts w:ascii="宋体" w:hAnsi="宋体" w:eastAsia="宋体" w:cs="宋体"/>
          <w:color w:val="auto"/>
        </w:rPr>
      </w:pPr>
    </w:p>
    <w:p w14:paraId="50C777DD">
      <w:pPr>
        <w:spacing w:line="240" w:lineRule="auto"/>
        <w:ind w:firstLine="480"/>
        <w:rPr>
          <w:rFonts w:ascii="宋体" w:hAnsi="宋体" w:eastAsia="宋体" w:cs="宋体"/>
          <w:color w:val="auto"/>
        </w:rPr>
      </w:pPr>
    </w:p>
    <w:p w14:paraId="4DD50D84">
      <w:pPr>
        <w:spacing w:line="240" w:lineRule="auto"/>
        <w:ind w:firstLine="480"/>
        <w:rPr>
          <w:rFonts w:ascii="宋体" w:hAnsi="宋体" w:eastAsia="宋体" w:cs="宋体"/>
          <w:color w:val="auto"/>
        </w:rPr>
      </w:pPr>
    </w:p>
    <w:p w14:paraId="3D034A11">
      <w:pPr>
        <w:spacing w:line="240" w:lineRule="auto"/>
        <w:ind w:firstLine="480"/>
        <w:rPr>
          <w:rFonts w:ascii="宋体" w:hAnsi="宋体" w:eastAsia="宋体" w:cs="宋体"/>
          <w:color w:val="auto"/>
        </w:rPr>
      </w:pPr>
    </w:p>
    <w:p w14:paraId="4E84EB46">
      <w:pPr>
        <w:spacing w:line="240" w:lineRule="auto"/>
        <w:ind w:firstLine="480"/>
        <w:rPr>
          <w:rFonts w:ascii="宋体" w:hAnsi="宋体" w:eastAsia="宋体" w:cs="宋体"/>
          <w:color w:val="auto"/>
        </w:rPr>
      </w:pPr>
    </w:p>
    <w:p w14:paraId="04B70052">
      <w:pPr>
        <w:spacing w:line="240" w:lineRule="auto"/>
        <w:ind w:firstLine="480"/>
        <w:rPr>
          <w:rFonts w:ascii="宋体" w:hAnsi="宋体" w:eastAsia="宋体" w:cs="宋体"/>
          <w:color w:val="auto"/>
        </w:rPr>
      </w:pPr>
    </w:p>
    <w:p w14:paraId="06FE620B">
      <w:pPr>
        <w:spacing w:line="240" w:lineRule="auto"/>
        <w:ind w:firstLine="6120" w:firstLineChars="2550"/>
        <w:rPr>
          <w:rFonts w:ascii="宋体" w:hAnsi="宋体" w:eastAsia="宋体" w:cs="宋体"/>
          <w:color w:val="auto"/>
        </w:rPr>
      </w:pPr>
      <w:r>
        <w:rPr>
          <w:rFonts w:hint="eastAsia" w:ascii="宋体" w:hAnsi="宋体" w:eastAsia="宋体" w:cs="宋体"/>
          <w:color w:val="auto"/>
        </w:rPr>
        <w:t>（供应商公章）</w:t>
      </w:r>
    </w:p>
    <w:p w14:paraId="0810F747">
      <w:pPr>
        <w:spacing w:line="240" w:lineRule="auto"/>
        <w:ind w:firstLine="480"/>
        <w:rPr>
          <w:rFonts w:ascii="宋体" w:hAnsi="宋体" w:eastAsia="宋体" w:cs="宋体"/>
          <w:color w:val="auto"/>
        </w:rPr>
      </w:pPr>
      <w:r>
        <w:rPr>
          <w:rFonts w:hint="eastAsia" w:ascii="宋体" w:hAnsi="宋体" w:eastAsia="宋体" w:cs="宋体"/>
          <w:color w:val="auto"/>
        </w:rPr>
        <w:t xml:space="preserve">                                                </w:t>
      </w:r>
    </w:p>
    <w:p w14:paraId="0310819C">
      <w:pPr>
        <w:spacing w:line="240" w:lineRule="auto"/>
        <w:ind w:firstLine="6000" w:firstLineChars="2500"/>
        <w:rPr>
          <w:rFonts w:ascii="宋体" w:hAnsi="宋体" w:eastAsia="宋体" w:cs="宋体"/>
          <w:color w:val="auto"/>
        </w:rPr>
      </w:pPr>
      <w:r>
        <w:rPr>
          <w:rFonts w:hint="eastAsia" w:ascii="宋体" w:hAnsi="宋体" w:eastAsia="宋体" w:cs="宋体"/>
          <w:color w:val="auto"/>
        </w:rPr>
        <w:t>年   月   日</w:t>
      </w:r>
    </w:p>
    <w:p w14:paraId="46562EAE">
      <w:pPr>
        <w:widowControl w:val="0"/>
        <w:tabs>
          <w:tab w:val="left" w:pos="6300"/>
        </w:tabs>
        <w:snapToGrid w:val="0"/>
        <w:spacing w:line="240" w:lineRule="auto"/>
        <w:ind w:right="480" w:firstLine="570" w:firstLineChars="0"/>
        <w:jc w:val="right"/>
        <w:rPr>
          <w:rFonts w:ascii="宋体" w:hAnsi="宋体" w:eastAsia="宋体" w:cs="宋体"/>
          <w:color w:val="auto"/>
        </w:rPr>
      </w:pPr>
      <w:r>
        <w:rPr>
          <w:rFonts w:hint="eastAsia" w:ascii="宋体" w:hAnsi="宋体" w:eastAsia="宋体" w:cs="宋体"/>
          <w:color w:val="auto"/>
        </w:rPr>
        <w:t xml:space="preserve">                                        </w:t>
      </w:r>
    </w:p>
    <w:p w14:paraId="6271B9DE">
      <w:pPr>
        <w:widowControl w:val="0"/>
        <w:tabs>
          <w:tab w:val="left" w:pos="6300"/>
        </w:tabs>
        <w:snapToGrid w:val="0"/>
        <w:spacing w:line="240" w:lineRule="auto"/>
        <w:ind w:right="480" w:firstLine="570" w:firstLineChars="0"/>
        <w:jc w:val="right"/>
        <w:rPr>
          <w:rFonts w:ascii="宋体" w:hAnsi="宋体" w:eastAsia="宋体" w:cs="宋体"/>
          <w:color w:val="auto"/>
        </w:rPr>
      </w:pPr>
    </w:p>
    <w:p w14:paraId="3D7FA81F">
      <w:pPr>
        <w:widowControl w:val="0"/>
        <w:tabs>
          <w:tab w:val="left" w:pos="6300"/>
        </w:tabs>
        <w:snapToGrid w:val="0"/>
        <w:spacing w:line="240" w:lineRule="auto"/>
        <w:ind w:right="480" w:firstLine="570" w:firstLineChars="0"/>
        <w:jc w:val="right"/>
        <w:rPr>
          <w:rFonts w:ascii="宋体" w:hAnsi="宋体" w:eastAsia="宋体" w:cs="宋体"/>
          <w:color w:val="auto"/>
        </w:rPr>
      </w:pPr>
    </w:p>
    <w:p w14:paraId="222F033A">
      <w:pPr>
        <w:spacing w:line="240" w:lineRule="auto"/>
        <w:ind w:firstLine="0" w:firstLineChars="0"/>
        <w:rPr>
          <w:rFonts w:ascii="宋体" w:hAnsi="宋体" w:eastAsia="宋体" w:cs="宋体"/>
          <w:b/>
          <w:color w:val="auto"/>
        </w:rPr>
      </w:pPr>
      <w:r>
        <w:rPr>
          <w:rFonts w:hint="eastAsia" w:ascii="宋体" w:hAnsi="宋体" w:eastAsia="宋体" w:cs="宋体"/>
          <w:b/>
          <w:color w:val="auto"/>
        </w:rPr>
        <w:br w:type="page"/>
      </w:r>
      <w:bookmarkStart w:id="96" w:name="_Toc16943"/>
    </w:p>
    <w:p w14:paraId="3F54B724">
      <w:pPr>
        <w:spacing w:line="240" w:lineRule="auto"/>
        <w:ind w:firstLine="0" w:firstLineChars="0"/>
        <w:rPr>
          <w:rFonts w:ascii="宋体" w:hAnsi="宋体" w:eastAsia="宋体" w:cs="宋体"/>
          <w:b/>
          <w:color w:val="auto"/>
        </w:rPr>
      </w:pPr>
      <w:r>
        <w:rPr>
          <w:rFonts w:hint="eastAsia" w:ascii="宋体" w:hAnsi="宋体" w:eastAsia="宋体" w:cs="宋体"/>
          <w:b/>
          <w:color w:val="auto"/>
        </w:rPr>
        <w:t>五、书面声明</w:t>
      </w:r>
      <w:bookmarkEnd w:id="96"/>
    </w:p>
    <w:p w14:paraId="7DA690D0">
      <w:pPr>
        <w:tabs>
          <w:tab w:val="left" w:pos="6300"/>
        </w:tabs>
        <w:snapToGrid w:val="0"/>
        <w:spacing w:line="240" w:lineRule="auto"/>
        <w:ind w:firstLine="480"/>
        <w:rPr>
          <w:rFonts w:ascii="宋体" w:hAnsi="宋体" w:eastAsia="宋体" w:cs="宋体"/>
          <w:color w:val="auto"/>
        </w:rPr>
      </w:pPr>
    </w:p>
    <w:p w14:paraId="4E8B3B22">
      <w:pPr>
        <w:pStyle w:val="34"/>
        <w:spacing w:line="240" w:lineRule="auto"/>
        <w:ind w:firstLine="480"/>
        <w:rPr>
          <w:rFonts w:ascii="宋体" w:hAnsi="宋体" w:eastAsia="宋体" w:cs="宋体"/>
          <w:color w:val="auto"/>
          <w:u w:val="single"/>
        </w:rPr>
      </w:pPr>
      <w:r>
        <w:rPr>
          <w:rFonts w:hint="eastAsia" w:ascii="宋体" w:hAnsi="宋体" w:eastAsia="宋体" w:cs="宋体"/>
          <w:color w:val="auto"/>
          <w:szCs w:val="28"/>
        </w:rPr>
        <w:t>采购项目名称</w:t>
      </w:r>
      <w:r>
        <w:rPr>
          <w:rFonts w:hint="eastAsia" w:ascii="宋体" w:hAnsi="宋体" w:eastAsia="宋体" w:cs="宋体"/>
          <w:color w:val="auto"/>
        </w:rPr>
        <w:t>：</w:t>
      </w:r>
      <w:r>
        <w:rPr>
          <w:rFonts w:hint="eastAsia" w:ascii="宋体" w:hAnsi="宋体" w:eastAsia="宋体" w:cs="宋体"/>
          <w:color w:val="auto"/>
          <w:u w:val="single"/>
        </w:rPr>
        <w:t xml:space="preserve">   　　　　　　　　　　　　　　       </w:t>
      </w:r>
    </w:p>
    <w:p w14:paraId="16CBB7D9">
      <w:pPr>
        <w:pStyle w:val="34"/>
        <w:spacing w:line="240" w:lineRule="auto"/>
        <w:ind w:firstLine="480"/>
        <w:rPr>
          <w:rFonts w:ascii="宋体" w:hAnsi="宋体" w:eastAsia="宋体" w:cs="宋体"/>
          <w:color w:val="auto"/>
        </w:rPr>
      </w:pPr>
    </w:p>
    <w:p w14:paraId="4CF6B58A">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                   </w:t>
      </w:r>
      <w:r>
        <w:rPr>
          <w:rFonts w:hint="eastAsia" w:ascii="宋体" w:hAnsi="宋体" w:eastAsia="宋体" w:cs="宋体"/>
          <w:color w:val="auto"/>
        </w:rPr>
        <w:t>（采购人名称）：</w:t>
      </w:r>
    </w:p>
    <w:p w14:paraId="0BA43595">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（供应商名称）郑重承诺：</w:t>
      </w:r>
    </w:p>
    <w:p w14:paraId="5E26863D">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1.我方具有良好的商业信誉和健全的财务会计制度，具有履行合同所必需的设备和专业技术能力，具</w:t>
      </w:r>
      <w:r>
        <w:rPr>
          <w:rFonts w:hint="eastAsia" w:ascii="宋体" w:hAnsi="宋体" w:eastAsia="宋体" w:cs="宋体"/>
          <w:color w:val="auto"/>
          <w:lang w:val="zh-CN"/>
        </w:rPr>
        <w:t>有依法缴纳税收和社会保障金的良好记录</w:t>
      </w:r>
      <w:r>
        <w:rPr>
          <w:rFonts w:hint="eastAsia" w:ascii="宋体" w:hAnsi="宋体" w:eastAsia="宋体" w:cs="宋体"/>
          <w:color w:val="auto"/>
        </w:rPr>
        <w:t>，参加本项目采购活动前三年内无重大违法活动记录。</w:t>
      </w:r>
    </w:p>
    <w:p w14:paraId="3929AF09">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2.我方未列入在信用中国网站（www.creditchina.gov.cn）“失信被执行人”、“重大税收违法案件当事人名单”中，也未列入中国政府采购网（www.ccgp.gov.cn）“政府采购严重违法失信行为记录名单”中。</w:t>
      </w:r>
    </w:p>
    <w:p w14:paraId="2FD3DF19">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3.我方在采购项目评审（评标）环节结束后，随时接受采购人、采购代理机构的检查验证，配合提供相关证明材料，证明符合《中华人民共和国政府采购法》规定的供应商基本资格条件。</w:t>
      </w:r>
    </w:p>
    <w:p w14:paraId="062AE2F0">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我方对以上承诺负全部法律责任。</w:t>
      </w:r>
    </w:p>
    <w:p w14:paraId="29937627">
      <w:pPr>
        <w:tabs>
          <w:tab w:val="left" w:pos="6300"/>
        </w:tabs>
        <w:snapToGrid w:val="0"/>
        <w:spacing w:line="240" w:lineRule="auto"/>
        <w:ind w:firstLine="480"/>
        <w:rPr>
          <w:rFonts w:ascii="宋体" w:hAnsi="宋体" w:eastAsia="宋体" w:cs="宋体"/>
          <w:color w:val="auto"/>
        </w:rPr>
      </w:pPr>
      <w:r>
        <w:rPr>
          <w:rFonts w:hint="eastAsia" w:ascii="宋体" w:hAnsi="宋体" w:eastAsia="宋体" w:cs="宋体"/>
          <w:color w:val="auto"/>
        </w:rPr>
        <w:t>特此承诺。</w:t>
      </w:r>
    </w:p>
    <w:p w14:paraId="146968EF">
      <w:pPr>
        <w:spacing w:line="240" w:lineRule="auto"/>
        <w:ind w:firstLine="480"/>
        <w:rPr>
          <w:rFonts w:ascii="宋体" w:hAnsi="宋体" w:eastAsia="宋体" w:cs="宋体"/>
          <w:color w:val="auto"/>
        </w:rPr>
      </w:pPr>
    </w:p>
    <w:p w14:paraId="37325C87">
      <w:pPr>
        <w:spacing w:line="240" w:lineRule="auto"/>
        <w:ind w:firstLine="480"/>
        <w:rPr>
          <w:rFonts w:ascii="宋体" w:hAnsi="宋体" w:eastAsia="宋体" w:cs="宋体"/>
          <w:color w:val="auto"/>
        </w:rPr>
      </w:pPr>
    </w:p>
    <w:p w14:paraId="69D77BFE">
      <w:pPr>
        <w:spacing w:line="240" w:lineRule="auto"/>
        <w:ind w:firstLine="480"/>
        <w:rPr>
          <w:rFonts w:ascii="宋体" w:hAnsi="宋体" w:eastAsia="宋体" w:cs="宋体"/>
          <w:color w:val="auto"/>
        </w:rPr>
      </w:pPr>
    </w:p>
    <w:p w14:paraId="121E3D1C">
      <w:pPr>
        <w:spacing w:line="240" w:lineRule="auto"/>
        <w:ind w:firstLine="480"/>
        <w:rPr>
          <w:rFonts w:ascii="宋体" w:hAnsi="宋体" w:eastAsia="宋体" w:cs="宋体"/>
          <w:color w:val="auto"/>
        </w:rPr>
      </w:pPr>
    </w:p>
    <w:p w14:paraId="2C5F8D90">
      <w:pPr>
        <w:spacing w:line="240" w:lineRule="auto"/>
        <w:ind w:firstLine="480"/>
        <w:rPr>
          <w:rFonts w:ascii="宋体" w:hAnsi="宋体" w:eastAsia="宋体" w:cs="宋体"/>
          <w:color w:val="auto"/>
        </w:rPr>
      </w:pPr>
    </w:p>
    <w:p w14:paraId="7787968B">
      <w:pPr>
        <w:spacing w:line="240" w:lineRule="auto"/>
        <w:ind w:firstLine="480"/>
        <w:rPr>
          <w:rFonts w:ascii="宋体" w:hAnsi="宋体" w:eastAsia="宋体" w:cs="宋体"/>
          <w:color w:val="auto"/>
        </w:rPr>
      </w:pPr>
      <w:r>
        <w:rPr>
          <w:rFonts w:hint="eastAsia" w:ascii="宋体" w:hAnsi="宋体" w:eastAsia="宋体" w:cs="宋体"/>
          <w:color w:val="auto"/>
        </w:rPr>
        <w:t xml:space="preserve">                                             （供应商公章）</w:t>
      </w:r>
    </w:p>
    <w:p w14:paraId="383BB470">
      <w:pPr>
        <w:widowControl w:val="0"/>
        <w:tabs>
          <w:tab w:val="left" w:pos="6300"/>
        </w:tabs>
        <w:snapToGrid w:val="0"/>
        <w:spacing w:line="240" w:lineRule="auto"/>
        <w:ind w:firstLine="0" w:firstLineChars="0"/>
        <w:jc w:val="both"/>
        <w:rPr>
          <w:rFonts w:ascii="宋体" w:hAnsi="宋体" w:eastAsia="宋体" w:cs="宋体"/>
          <w:color w:val="auto"/>
        </w:rPr>
      </w:pPr>
      <w:r>
        <w:rPr>
          <w:rFonts w:hint="eastAsia" w:ascii="宋体" w:hAnsi="宋体" w:eastAsia="宋体" w:cs="宋体"/>
          <w:color w:val="auto"/>
        </w:rPr>
        <w:t xml:space="preserve">                                              年   月   日</w:t>
      </w:r>
      <w:r>
        <w:rPr>
          <w:rFonts w:hint="eastAsia" w:ascii="宋体" w:hAnsi="宋体" w:eastAsia="宋体" w:cs="宋体"/>
          <w:color w:val="auto"/>
        </w:rPr>
        <w:br w:type="page"/>
      </w:r>
      <w:bookmarkStart w:id="97" w:name="_Toc9726"/>
      <w:bookmarkStart w:id="98" w:name="_Toc18094"/>
      <w:bookmarkStart w:id="99" w:name="_Toc477027621"/>
    </w:p>
    <w:p w14:paraId="26F44653">
      <w:pPr>
        <w:widowControl w:val="0"/>
        <w:tabs>
          <w:tab w:val="left" w:pos="6300"/>
        </w:tabs>
        <w:snapToGrid w:val="0"/>
        <w:spacing w:line="240" w:lineRule="auto"/>
        <w:ind w:firstLine="0" w:firstLineChars="0"/>
        <w:jc w:val="both"/>
        <w:rPr>
          <w:rFonts w:ascii="宋体" w:hAnsi="宋体" w:eastAsia="宋体" w:cs="宋体"/>
          <w:b/>
          <w:color w:val="auto"/>
        </w:rPr>
      </w:pPr>
      <w:r>
        <w:rPr>
          <w:rFonts w:hint="eastAsia" w:ascii="宋体" w:hAnsi="宋体" w:eastAsia="宋体" w:cs="宋体"/>
          <w:b/>
          <w:color w:val="auto"/>
        </w:rPr>
        <w:t>六、技术条款差异表</w:t>
      </w:r>
      <w:bookmarkEnd w:id="97"/>
    </w:p>
    <w:p w14:paraId="3F0A5480">
      <w:pPr>
        <w:pStyle w:val="4"/>
        <w:spacing w:before="32" w:after="32" w:line="240" w:lineRule="auto"/>
        <w:ind w:firstLine="562"/>
        <w:jc w:val="center"/>
        <w:rPr>
          <w:rFonts w:ascii="宋体" w:hAnsi="宋体" w:eastAsia="宋体" w:cs="宋体"/>
          <w:color w:val="auto"/>
        </w:rPr>
      </w:pPr>
      <w:r>
        <w:rPr>
          <w:rFonts w:hint="eastAsia" w:ascii="宋体" w:hAnsi="宋体" w:eastAsia="宋体" w:cs="宋体"/>
          <w:color w:val="auto"/>
        </w:rPr>
        <w:t>技术条款差异表</w:t>
      </w:r>
    </w:p>
    <w:p w14:paraId="0F35DBBE">
      <w:pPr>
        <w:spacing w:line="240" w:lineRule="auto"/>
        <w:ind w:firstLine="480"/>
        <w:rPr>
          <w:rFonts w:ascii="宋体" w:hAnsi="宋体" w:eastAsia="宋体" w:cs="宋体"/>
          <w:color w:val="auto"/>
        </w:rPr>
      </w:pPr>
      <w:r>
        <w:rPr>
          <w:rFonts w:hint="eastAsia" w:ascii="宋体" w:hAnsi="宋体" w:eastAsia="宋体" w:cs="宋体"/>
          <w:color w:val="auto"/>
        </w:rPr>
        <w:t>采购项目名称：</w:t>
      </w:r>
    </w:p>
    <w:tbl>
      <w:tblPr>
        <w:tblStyle w:val="12"/>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3432"/>
        <w:gridCol w:w="3267"/>
        <w:gridCol w:w="1388"/>
      </w:tblGrid>
      <w:tr w14:paraId="4938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33" w:type="dxa"/>
            <w:vAlign w:val="center"/>
          </w:tcPr>
          <w:p w14:paraId="2702E724">
            <w:pPr>
              <w:widowControl w:val="0"/>
              <w:tabs>
                <w:tab w:val="left" w:pos="6300"/>
              </w:tabs>
              <w:spacing w:line="240" w:lineRule="auto"/>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3432" w:type="dxa"/>
            <w:vAlign w:val="center"/>
          </w:tcPr>
          <w:p w14:paraId="338A9043">
            <w:pPr>
              <w:widowControl w:val="0"/>
              <w:tabs>
                <w:tab w:val="left" w:pos="6300"/>
              </w:tabs>
              <w:spacing w:line="240" w:lineRule="auto"/>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采购技术要求</w:t>
            </w:r>
          </w:p>
        </w:tc>
        <w:tc>
          <w:tcPr>
            <w:tcW w:w="3267" w:type="dxa"/>
            <w:vAlign w:val="center"/>
          </w:tcPr>
          <w:p w14:paraId="341F7EE5">
            <w:pPr>
              <w:widowControl w:val="0"/>
              <w:tabs>
                <w:tab w:val="left" w:pos="6300"/>
              </w:tabs>
              <w:spacing w:line="240" w:lineRule="auto"/>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响应技术应答</w:t>
            </w:r>
          </w:p>
        </w:tc>
        <w:tc>
          <w:tcPr>
            <w:tcW w:w="1388" w:type="dxa"/>
            <w:vAlign w:val="center"/>
          </w:tcPr>
          <w:p w14:paraId="125F1E39">
            <w:pPr>
              <w:widowControl w:val="0"/>
              <w:tabs>
                <w:tab w:val="left" w:pos="6300"/>
              </w:tabs>
              <w:spacing w:line="240" w:lineRule="auto"/>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差异说明</w:t>
            </w:r>
          </w:p>
        </w:tc>
      </w:tr>
      <w:tr w14:paraId="005F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050A77B5">
            <w:pPr>
              <w:widowControl w:val="0"/>
              <w:tabs>
                <w:tab w:val="left" w:pos="6300"/>
              </w:tabs>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432" w:type="dxa"/>
            <w:vAlign w:val="center"/>
          </w:tcPr>
          <w:p w14:paraId="288DDB78">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267" w:type="dxa"/>
            <w:shd w:val="clear" w:color="auto" w:fill="auto"/>
            <w:vAlign w:val="center"/>
          </w:tcPr>
          <w:p w14:paraId="403BED58">
            <w:pPr>
              <w:widowControl w:val="0"/>
              <w:tabs>
                <w:tab w:val="left" w:pos="6300"/>
              </w:tabs>
              <w:spacing w:line="240" w:lineRule="auto"/>
              <w:ind w:firstLine="0" w:firstLineChars="0"/>
              <w:jc w:val="center"/>
              <w:rPr>
                <w:rFonts w:ascii="宋体" w:hAnsi="宋体" w:eastAsia="宋体" w:cs="宋体"/>
                <w:color w:val="auto"/>
                <w:kern w:val="2"/>
                <w:sz w:val="21"/>
                <w:szCs w:val="21"/>
                <w:lang w:val="en-US" w:eastAsia="zh-CN" w:bidi="ar-SA"/>
              </w:rPr>
            </w:pPr>
          </w:p>
        </w:tc>
        <w:tc>
          <w:tcPr>
            <w:tcW w:w="1388" w:type="dxa"/>
            <w:vAlign w:val="center"/>
          </w:tcPr>
          <w:p w14:paraId="7055ED3A">
            <w:pPr>
              <w:widowControl w:val="0"/>
              <w:tabs>
                <w:tab w:val="left" w:pos="6300"/>
              </w:tabs>
              <w:spacing w:line="240" w:lineRule="auto"/>
              <w:ind w:firstLine="0" w:firstLineChars="0"/>
              <w:jc w:val="center"/>
              <w:rPr>
                <w:rFonts w:hint="default" w:ascii="宋体" w:hAnsi="宋体" w:eastAsia="宋体" w:cs="宋体"/>
                <w:color w:val="auto"/>
                <w:sz w:val="21"/>
                <w:szCs w:val="21"/>
                <w:lang w:val="en-US" w:eastAsia="zh-CN"/>
              </w:rPr>
            </w:pPr>
          </w:p>
        </w:tc>
      </w:tr>
      <w:tr w14:paraId="5601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5188DEED">
            <w:pPr>
              <w:widowControl w:val="0"/>
              <w:tabs>
                <w:tab w:val="left" w:pos="6300"/>
              </w:tabs>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432" w:type="dxa"/>
            <w:vAlign w:val="center"/>
          </w:tcPr>
          <w:p w14:paraId="265810EE">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267" w:type="dxa"/>
            <w:shd w:val="clear" w:color="auto" w:fill="auto"/>
            <w:vAlign w:val="center"/>
          </w:tcPr>
          <w:p w14:paraId="6C15C06C">
            <w:pPr>
              <w:widowControl w:val="0"/>
              <w:tabs>
                <w:tab w:val="left" w:pos="6300"/>
              </w:tabs>
              <w:spacing w:line="240" w:lineRule="auto"/>
              <w:ind w:firstLine="0" w:firstLineChars="0"/>
              <w:jc w:val="center"/>
              <w:rPr>
                <w:rFonts w:ascii="宋体" w:hAnsi="宋体" w:eastAsia="宋体" w:cs="宋体"/>
                <w:color w:val="auto"/>
                <w:kern w:val="2"/>
                <w:sz w:val="21"/>
                <w:szCs w:val="21"/>
                <w:lang w:val="en-US" w:eastAsia="zh-CN" w:bidi="ar-SA"/>
              </w:rPr>
            </w:pPr>
          </w:p>
        </w:tc>
        <w:tc>
          <w:tcPr>
            <w:tcW w:w="1388" w:type="dxa"/>
            <w:vAlign w:val="center"/>
          </w:tcPr>
          <w:p w14:paraId="1269EDCD">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7124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25150B2F">
            <w:pPr>
              <w:widowControl w:val="0"/>
              <w:tabs>
                <w:tab w:val="left" w:pos="6300"/>
              </w:tabs>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3432" w:type="dxa"/>
            <w:vAlign w:val="center"/>
          </w:tcPr>
          <w:p w14:paraId="2FDC529C">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267" w:type="dxa"/>
            <w:shd w:val="clear" w:color="auto" w:fill="auto"/>
            <w:vAlign w:val="center"/>
          </w:tcPr>
          <w:p w14:paraId="0AE4014D">
            <w:pPr>
              <w:widowControl w:val="0"/>
              <w:tabs>
                <w:tab w:val="left" w:pos="6300"/>
              </w:tabs>
              <w:spacing w:line="240" w:lineRule="auto"/>
              <w:ind w:firstLine="0" w:firstLineChars="0"/>
              <w:jc w:val="center"/>
              <w:rPr>
                <w:rFonts w:ascii="宋体" w:hAnsi="宋体" w:eastAsia="宋体" w:cs="宋体"/>
                <w:color w:val="auto"/>
                <w:kern w:val="2"/>
                <w:sz w:val="21"/>
                <w:szCs w:val="21"/>
                <w:lang w:val="en-US" w:eastAsia="zh-CN" w:bidi="ar-SA"/>
              </w:rPr>
            </w:pPr>
          </w:p>
        </w:tc>
        <w:tc>
          <w:tcPr>
            <w:tcW w:w="1388" w:type="dxa"/>
            <w:vAlign w:val="center"/>
          </w:tcPr>
          <w:p w14:paraId="1C296262">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1333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0FF55251">
            <w:pPr>
              <w:widowControl w:val="0"/>
              <w:tabs>
                <w:tab w:val="left" w:pos="6300"/>
              </w:tabs>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3432" w:type="dxa"/>
            <w:vAlign w:val="center"/>
          </w:tcPr>
          <w:p w14:paraId="61AFBD23">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267" w:type="dxa"/>
            <w:shd w:val="clear" w:color="auto" w:fill="auto"/>
            <w:vAlign w:val="center"/>
          </w:tcPr>
          <w:p w14:paraId="29109F5A">
            <w:pPr>
              <w:widowControl w:val="0"/>
              <w:tabs>
                <w:tab w:val="left" w:pos="6300"/>
              </w:tabs>
              <w:spacing w:line="240" w:lineRule="auto"/>
              <w:ind w:firstLine="0" w:firstLineChars="0"/>
              <w:jc w:val="center"/>
              <w:rPr>
                <w:rFonts w:ascii="宋体" w:hAnsi="宋体" w:eastAsia="宋体" w:cs="宋体"/>
                <w:color w:val="auto"/>
                <w:kern w:val="2"/>
                <w:sz w:val="21"/>
                <w:szCs w:val="21"/>
                <w:lang w:val="en-US" w:eastAsia="zh-CN" w:bidi="ar-SA"/>
              </w:rPr>
            </w:pPr>
          </w:p>
        </w:tc>
        <w:tc>
          <w:tcPr>
            <w:tcW w:w="1388" w:type="dxa"/>
            <w:vAlign w:val="center"/>
          </w:tcPr>
          <w:p w14:paraId="3860FB83">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5B41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5765E058">
            <w:pPr>
              <w:widowControl w:val="0"/>
              <w:tabs>
                <w:tab w:val="left" w:pos="6300"/>
              </w:tabs>
              <w:spacing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3432" w:type="dxa"/>
            <w:vAlign w:val="center"/>
          </w:tcPr>
          <w:p w14:paraId="7261D5FC">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267" w:type="dxa"/>
            <w:shd w:val="clear" w:color="auto" w:fill="auto"/>
            <w:vAlign w:val="center"/>
          </w:tcPr>
          <w:p w14:paraId="7FF1B942">
            <w:pPr>
              <w:widowControl w:val="0"/>
              <w:tabs>
                <w:tab w:val="left" w:pos="6300"/>
              </w:tabs>
              <w:spacing w:line="240" w:lineRule="auto"/>
              <w:ind w:firstLine="0" w:firstLineChars="0"/>
              <w:jc w:val="center"/>
              <w:rPr>
                <w:rFonts w:ascii="宋体" w:hAnsi="宋体" w:eastAsia="宋体" w:cs="宋体"/>
                <w:color w:val="auto"/>
                <w:kern w:val="2"/>
                <w:sz w:val="21"/>
                <w:szCs w:val="21"/>
                <w:lang w:val="en-US" w:eastAsia="zh-CN" w:bidi="ar-SA"/>
              </w:rPr>
            </w:pPr>
          </w:p>
        </w:tc>
        <w:tc>
          <w:tcPr>
            <w:tcW w:w="1388" w:type="dxa"/>
            <w:vAlign w:val="center"/>
          </w:tcPr>
          <w:p w14:paraId="09F681FA">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08B6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25825498">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432" w:type="dxa"/>
            <w:vAlign w:val="center"/>
          </w:tcPr>
          <w:p w14:paraId="09B5CA0F">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267" w:type="dxa"/>
            <w:vAlign w:val="center"/>
          </w:tcPr>
          <w:p w14:paraId="2D09F3D3">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88" w:type="dxa"/>
            <w:vAlign w:val="center"/>
          </w:tcPr>
          <w:p w14:paraId="40F6C4E9">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595B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5F2C9E8E">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432" w:type="dxa"/>
            <w:vAlign w:val="center"/>
          </w:tcPr>
          <w:p w14:paraId="4E5FA410">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267" w:type="dxa"/>
            <w:vAlign w:val="center"/>
          </w:tcPr>
          <w:p w14:paraId="734CB4D6">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88" w:type="dxa"/>
            <w:vAlign w:val="center"/>
          </w:tcPr>
          <w:p w14:paraId="5BA6CB4B">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5605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3" w:type="dxa"/>
            <w:vAlign w:val="center"/>
          </w:tcPr>
          <w:p w14:paraId="49AFC033">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432" w:type="dxa"/>
            <w:vAlign w:val="center"/>
          </w:tcPr>
          <w:p w14:paraId="7C04A72E">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267" w:type="dxa"/>
            <w:vAlign w:val="center"/>
          </w:tcPr>
          <w:p w14:paraId="27B660E6">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88" w:type="dxa"/>
            <w:vAlign w:val="center"/>
          </w:tcPr>
          <w:p w14:paraId="1FCB3532">
            <w:pPr>
              <w:widowControl w:val="0"/>
              <w:tabs>
                <w:tab w:val="left" w:pos="6300"/>
              </w:tabs>
              <w:spacing w:line="240" w:lineRule="auto"/>
              <w:ind w:firstLine="0" w:firstLineChars="0"/>
              <w:jc w:val="center"/>
              <w:rPr>
                <w:rFonts w:ascii="宋体" w:hAnsi="宋体" w:eastAsia="宋体" w:cs="宋体"/>
                <w:color w:val="auto"/>
                <w:sz w:val="21"/>
                <w:szCs w:val="21"/>
              </w:rPr>
            </w:pPr>
          </w:p>
        </w:tc>
      </w:tr>
    </w:tbl>
    <w:p w14:paraId="4520E358">
      <w:pPr>
        <w:pStyle w:val="33"/>
        <w:spacing w:line="240" w:lineRule="auto"/>
        <w:ind w:firstLine="600" w:firstLineChars="250"/>
        <w:rPr>
          <w:rFonts w:ascii="宋体" w:hAnsi="宋体" w:eastAsia="宋体" w:cs="宋体"/>
          <w:color w:val="auto"/>
        </w:rPr>
      </w:pPr>
    </w:p>
    <w:p w14:paraId="7971046E">
      <w:pPr>
        <w:pStyle w:val="33"/>
        <w:spacing w:line="240" w:lineRule="auto"/>
        <w:ind w:firstLine="600" w:firstLineChars="250"/>
        <w:rPr>
          <w:rFonts w:ascii="宋体" w:hAnsi="宋体" w:eastAsia="宋体" w:cs="宋体"/>
          <w:color w:val="auto"/>
        </w:rPr>
      </w:pPr>
      <w:r>
        <w:rPr>
          <w:rFonts w:hint="eastAsia" w:ascii="宋体" w:hAnsi="宋体" w:eastAsia="宋体" w:cs="宋体"/>
          <w:color w:val="auto"/>
        </w:rPr>
        <w:t xml:space="preserve">供应商：                              法定代表人或授权代表： </w:t>
      </w:r>
    </w:p>
    <w:p w14:paraId="1BC990C7">
      <w:pPr>
        <w:pStyle w:val="33"/>
        <w:spacing w:line="240" w:lineRule="auto"/>
        <w:ind w:firstLine="240" w:firstLineChars="100"/>
        <w:rPr>
          <w:rFonts w:ascii="宋体" w:hAnsi="宋体" w:eastAsia="宋体" w:cs="宋体"/>
          <w:color w:val="auto"/>
        </w:rPr>
      </w:pPr>
      <w:r>
        <w:rPr>
          <w:rFonts w:hint="eastAsia" w:ascii="宋体" w:hAnsi="宋体" w:eastAsia="宋体" w:cs="宋体"/>
          <w:color w:val="auto"/>
        </w:rPr>
        <w:t>（供应商公章）                                 （签字或盖章）</w:t>
      </w:r>
    </w:p>
    <w:p w14:paraId="26EAB11E">
      <w:pPr>
        <w:pStyle w:val="33"/>
        <w:spacing w:line="240" w:lineRule="auto"/>
        <w:ind w:left="480" w:firstLine="480"/>
        <w:rPr>
          <w:rFonts w:ascii="宋体" w:hAnsi="宋体" w:eastAsia="宋体" w:cs="宋体"/>
          <w:color w:val="auto"/>
        </w:rPr>
      </w:pPr>
      <w:r>
        <w:rPr>
          <w:rFonts w:hint="eastAsia" w:ascii="宋体" w:hAnsi="宋体" w:eastAsia="宋体" w:cs="宋体"/>
          <w:color w:val="auto"/>
        </w:rPr>
        <w:t xml:space="preserve">                                            年     月     日</w:t>
      </w:r>
    </w:p>
    <w:p w14:paraId="765EEF92">
      <w:pPr>
        <w:pStyle w:val="33"/>
        <w:spacing w:line="240" w:lineRule="auto"/>
        <w:ind w:left="480" w:leftChars="200" w:firstLine="480"/>
        <w:rPr>
          <w:rFonts w:ascii="宋体" w:hAnsi="宋体" w:eastAsia="宋体" w:cs="宋体"/>
          <w:color w:val="auto"/>
        </w:rPr>
      </w:pPr>
      <w:r>
        <w:rPr>
          <w:rFonts w:hint="eastAsia" w:ascii="宋体" w:hAnsi="宋体" w:eastAsia="宋体" w:cs="宋体"/>
          <w:color w:val="auto"/>
        </w:rPr>
        <w:t>注：</w:t>
      </w:r>
    </w:p>
    <w:p w14:paraId="49B0042F">
      <w:pPr>
        <w:spacing w:line="240" w:lineRule="auto"/>
        <w:ind w:firstLine="480"/>
        <w:rPr>
          <w:rFonts w:ascii="宋体" w:hAnsi="宋体" w:eastAsia="宋体" w:cs="宋体"/>
          <w:color w:val="auto"/>
        </w:rPr>
      </w:pPr>
      <w:r>
        <w:rPr>
          <w:rFonts w:hint="eastAsia" w:ascii="宋体" w:hAnsi="宋体" w:eastAsia="宋体" w:cs="宋体"/>
          <w:color w:val="auto"/>
        </w:rPr>
        <w:t>1、本表即为对本项目“三、项目技术要求”所列技术要求进行比较和响应；</w:t>
      </w:r>
    </w:p>
    <w:p w14:paraId="00CFAF53">
      <w:pPr>
        <w:pStyle w:val="31"/>
        <w:ind w:firstLine="480"/>
        <w:rPr>
          <w:rFonts w:ascii="宋体" w:hAnsi="宋体" w:eastAsia="宋体" w:cs="宋体"/>
          <w:b w:val="0"/>
          <w:color w:val="auto"/>
        </w:rPr>
      </w:pPr>
      <w:r>
        <w:rPr>
          <w:rFonts w:hint="eastAsia" w:ascii="宋体" w:hAnsi="宋体" w:eastAsia="宋体" w:cs="宋体"/>
          <w:b w:val="0"/>
          <w:color w:val="auto"/>
        </w:rPr>
        <w:t>2、该表必须按照采购文件要求如实填写，根据投标情况在“差异说明”项填写“无差异”或正负偏离说明；</w:t>
      </w:r>
    </w:p>
    <w:p w14:paraId="381E5E3D">
      <w:pPr>
        <w:spacing w:line="240" w:lineRule="auto"/>
        <w:ind w:firstLine="480"/>
        <w:rPr>
          <w:rFonts w:ascii="宋体" w:hAnsi="宋体" w:eastAsia="宋体" w:cs="宋体"/>
          <w:color w:val="auto"/>
        </w:rPr>
      </w:pPr>
      <w:r>
        <w:rPr>
          <w:rFonts w:hint="eastAsia" w:ascii="宋体" w:hAnsi="宋体" w:eastAsia="宋体" w:cs="宋体"/>
          <w:color w:val="auto"/>
        </w:rPr>
        <w:t>3、该表可扩展，并逐页签字或盖章</w:t>
      </w:r>
    </w:p>
    <w:p w14:paraId="0FBC785C">
      <w:pPr>
        <w:spacing w:line="240" w:lineRule="auto"/>
        <w:ind w:firstLine="480"/>
        <w:rPr>
          <w:rFonts w:ascii="宋体" w:hAnsi="宋体" w:eastAsia="宋体" w:cs="宋体"/>
          <w:color w:val="auto"/>
        </w:rPr>
      </w:pPr>
      <w:r>
        <w:rPr>
          <w:rFonts w:hint="eastAsia" w:ascii="宋体" w:hAnsi="宋体" w:eastAsia="宋体" w:cs="宋体"/>
          <w:color w:val="auto"/>
        </w:rPr>
        <w:t>4、可附相关技术支撑材料。（格式自定）</w:t>
      </w:r>
    </w:p>
    <w:p w14:paraId="3F7D0560">
      <w:pPr>
        <w:spacing w:line="240" w:lineRule="auto"/>
        <w:ind w:firstLine="480"/>
        <w:rPr>
          <w:rFonts w:ascii="宋体" w:hAnsi="宋体" w:eastAsia="宋体" w:cs="宋体"/>
          <w:color w:val="auto"/>
        </w:rPr>
      </w:pPr>
      <w:r>
        <w:rPr>
          <w:rFonts w:hint="eastAsia" w:ascii="宋体" w:hAnsi="宋体" w:eastAsia="宋体" w:cs="宋体"/>
          <w:color w:val="auto"/>
        </w:rPr>
        <w:t>5、若“响应情况”栏中仅填写“无偏离”或“有偏离”等内容而未作实质性参数描述，该供应商将失去成为成交供应商的资格，仅保留其合格供应商的身份。</w:t>
      </w:r>
    </w:p>
    <w:p w14:paraId="7025B515">
      <w:pPr>
        <w:pStyle w:val="3"/>
        <w:spacing w:before="62" w:after="62" w:line="240" w:lineRule="auto"/>
        <w:ind w:firstLine="182"/>
        <w:rPr>
          <w:rFonts w:ascii="宋体" w:hAnsi="宋体" w:eastAsia="宋体" w:cs="宋体"/>
          <w:color w:val="auto"/>
        </w:rPr>
      </w:pPr>
      <w:r>
        <w:rPr>
          <w:rFonts w:hint="eastAsia" w:ascii="宋体" w:hAnsi="宋体" w:eastAsia="宋体" w:cs="宋体"/>
          <w:color w:val="auto"/>
        </w:rPr>
        <w:br w:type="page"/>
      </w:r>
      <w:bookmarkStart w:id="100" w:name="_Toc4879"/>
    </w:p>
    <w:p w14:paraId="2459E541">
      <w:pPr>
        <w:pStyle w:val="3"/>
        <w:spacing w:before="62" w:after="62" w:line="240" w:lineRule="auto"/>
        <w:ind w:firstLine="161"/>
        <w:rPr>
          <w:rFonts w:ascii="宋体" w:hAnsi="宋体" w:eastAsia="宋体" w:cs="宋体"/>
          <w:color w:val="auto"/>
          <w:sz w:val="24"/>
          <w:szCs w:val="24"/>
        </w:rPr>
      </w:pPr>
      <w:r>
        <w:rPr>
          <w:rFonts w:hint="eastAsia" w:ascii="宋体" w:hAnsi="宋体" w:eastAsia="宋体" w:cs="宋体"/>
          <w:color w:val="auto"/>
          <w:sz w:val="24"/>
          <w:szCs w:val="24"/>
        </w:rPr>
        <w:t>七、商务条款差异表</w:t>
      </w:r>
      <w:bookmarkEnd w:id="100"/>
    </w:p>
    <w:p w14:paraId="5E4C4757">
      <w:pPr>
        <w:pStyle w:val="4"/>
        <w:spacing w:before="32" w:after="32" w:line="240" w:lineRule="auto"/>
        <w:ind w:firstLine="562"/>
        <w:jc w:val="center"/>
        <w:rPr>
          <w:rFonts w:ascii="宋体" w:hAnsi="宋体" w:eastAsia="宋体" w:cs="宋体"/>
          <w:color w:val="auto"/>
        </w:rPr>
      </w:pPr>
      <w:r>
        <w:rPr>
          <w:rFonts w:hint="eastAsia" w:ascii="宋体" w:hAnsi="宋体" w:eastAsia="宋体" w:cs="宋体"/>
          <w:color w:val="auto"/>
        </w:rPr>
        <w:t>商务条款差异表</w:t>
      </w:r>
    </w:p>
    <w:p w14:paraId="1D16A14C">
      <w:pPr>
        <w:spacing w:line="240" w:lineRule="auto"/>
        <w:ind w:firstLine="480"/>
        <w:rPr>
          <w:rFonts w:ascii="宋体" w:hAnsi="宋体" w:eastAsia="宋体" w:cs="宋体"/>
          <w:color w:val="auto"/>
        </w:rPr>
      </w:pPr>
      <w:r>
        <w:rPr>
          <w:rFonts w:hint="eastAsia" w:ascii="宋体" w:hAnsi="宋体" w:eastAsia="宋体" w:cs="宋体"/>
          <w:color w:val="auto"/>
        </w:rPr>
        <w:t>采购项目名称：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3689"/>
        <w:gridCol w:w="3331"/>
        <w:gridCol w:w="1336"/>
      </w:tblGrid>
      <w:tr w14:paraId="343D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43" w:type="dxa"/>
            <w:vAlign w:val="center"/>
          </w:tcPr>
          <w:p w14:paraId="503525A8">
            <w:pPr>
              <w:widowControl w:val="0"/>
              <w:tabs>
                <w:tab w:val="left" w:pos="6300"/>
              </w:tabs>
              <w:spacing w:line="240" w:lineRule="auto"/>
              <w:ind w:firstLine="0" w:firstLineChars="0"/>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3689" w:type="dxa"/>
            <w:vAlign w:val="center"/>
          </w:tcPr>
          <w:p w14:paraId="7F62FC9D">
            <w:pPr>
              <w:widowControl w:val="0"/>
              <w:tabs>
                <w:tab w:val="left" w:pos="6300"/>
              </w:tabs>
              <w:spacing w:line="240" w:lineRule="auto"/>
              <w:ind w:firstLine="420" w:firstLineChars="0"/>
              <w:jc w:val="center"/>
              <w:rPr>
                <w:rFonts w:ascii="宋体" w:hAnsi="宋体" w:eastAsia="宋体" w:cs="宋体"/>
                <w:color w:val="auto"/>
                <w:sz w:val="21"/>
                <w:szCs w:val="21"/>
              </w:rPr>
            </w:pPr>
            <w:r>
              <w:rPr>
                <w:rFonts w:hint="eastAsia" w:ascii="宋体" w:hAnsi="宋体" w:eastAsia="宋体" w:cs="宋体"/>
                <w:color w:val="auto"/>
                <w:sz w:val="21"/>
                <w:szCs w:val="21"/>
              </w:rPr>
              <w:t>采购商务要求</w:t>
            </w:r>
          </w:p>
        </w:tc>
        <w:tc>
          <w:tcPr>
            <w:tcW w:w="3331" w:type="dxa"/>
            <w:vAlign w:val="center"/>
          </w:tcPr>
          <w:p w14:paraId="18CCE05B">
            <w:pPr>
              <w:widowControl w:val="0"/>
              <w:tabs>
                <w:tab w:val="left" w:pos="6300"/>
              </w:tabs>
              <w:spacing w:line="240" w:lineRule="auto"/>
              <w:ind w:firstLine="420" w:firstLineChars="0"/>
              <w:jc w:val="center"/>
              <w:rPr>
                <w:rFonts w:ascii="宋体" w:hAnsi="宋体" w:eastAsia="宋体" w:cs="宋体"/>
                <w:color w:val="auto"/>
                <w:sz w:val="21"/>
                <w:szCs w:val="21"/>
              </w:rPr>
            </w:pPr>
            <w:r>
              <w:rPr>
                <w:rFonts w:hint="eastAsia" w:ascii="宋体" w:hAnsi="宋体" w:eastAsia="宋体" w:cs="宋体"/>
                <w:color w:val="auto"/>
                <w:sz w:val="21"/>
                <w:szCs w:val="21"/>
              </w:rPr>
              <w:t>响应商务应答</w:t>
            </w:r>
          </w:p>
        </w:tc>
        <w:tc>
          <w:tcPr>
            <w:tcW w:w="1336" w:type="dxa"/>
            <w:vAlign w:val="center"/>
          </w:tcPr>
          <w:p w14:paraId="77193796">
            <w:pPr>
              <w:widowControl w:val="0"/>
              <w:tabs>
                <w:tab w:val="left" w:pos="6300"/>
              </w:tabs>
              <w:spacing w:line="240" w:lineRule="auto"/>
              <w:ind w:firstLine="210" w:firstLineChars="0"/>
              <w:jc w:val="center"/>
              <w:rPr>
                <w:rFonts w:ascii="宋体" w:hAnsi="宋体" w:eastAsia="宋体" w:cs="宋体"/>
                <w:color w:val="auto"/>
                <w:sz w:val="21"/>
                <w:szCs w:val="21"/>
              </w:rPr>
            </w:pPr>
            <w:r>
              <w:rPr>
                <w:rFonts w:hint="eastAsia" w:ascii="宋体" w:hAnsi="宋体" w:eastAsia="宋体" w:cs="宋体"/>
                <w:color w:val="auto"/>
                <w:sz w:val="21"/>
                <w:szCs w:val="21"/>
              </w:rPr>
              <w:t>差异说明</w:t>
            </w:r>
          </w:p>
        </w:tc>
      </w:tr>
      <w:tr w14:paraId="0CD8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3E823181">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689" w:type="dxa"/>
            <w:vAlign w:val="center"/>
          </w:tcPr>
          <w:p w14:paraId="5EF767EE">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331" w:type="dxa"/>
            <w:vAlign w:val="center"/>
          </w:tcPr>
          <w:p w14:paraId="6BC53B15">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1336" w:type="dxa"/>
            <w:vAlign w:val="center"/>
          </w:tcPr>
          <w:p w14:paraId="50A26D66">
            <w:pPr>
              <w:widowControl w:val="0"/>
              <w:tabs>
                <w:tab w:val="left" w:pos="6300"/>
              </w:tabs>
              <w:spacing w:line="240" w:lineRule="auto"/>
              <w:ind w:firstLine="420" w:firstLineChars="0"/>
              <w:jc w:val="center"/>
              <w:rPr>
                <w:rFonts w:ascii="宋体" w:hAnsi="宋体" w:eastAsia="宋体" w:cs="宋体"/>
                <w:color w:val="auto"/>
                <w:sz w:val="21"/>
                <w:szCs w:val="21"/>
              </w:rPr>
            </w:pPr>
          </w:p>
        </w:tc>
      </w:tr>
      <w:tr w14:paraId="3752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5D7A0C1C">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689" w:type="dxa"/>
            <w:vAlign w:val="center"/>
          </w:tcPr>
          <w:p w14:paraId="4969134E">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331" w:type="dxa"/>
            <w:vAlign w:val="center"/>
          </w:tcPr>
          <w:p w14:paraId="73CDAB2B">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1336" w:type="dxa"/>
            <w:vAlign w:val="center"/>
          </w:tcPr>
          <w:p w14:paraId="0B811C9A">
            <w:pPr>
              <w:widowControl w:val="0"/>
              <w:tabs>
                <w:tab w:val="left" w:pos="6300"/>
              </w:tabs>
              <w:spacing w:line="240" w:lineRule="auto"/>
              <w:ind w:firstLine="420" w:firstLineChars="0"/>
              <w:jc w:val="center"/>
              <w:rPr>
                <w:rFonts w:ascii="宋体" w:hAnsi="宋体" w:eastAsia="宋体" w:cs="宋体"/>
                <w:color w:val="auto"/>
                <w:sz w:val="21"/>
                <w:szCs w:val="21"/>
              </w:rPr>
            </w:pPr>
          </w:p>
        </w:tc>
      </w:tr>
      <w:tr w14:paraId="69CC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7644F578">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689" w:type="dxa"/>
            <w:vAlign w:val="center"/>
          </w:tcPr>
          <w:p w14:paraId="5FAB5A58">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331" w:type="dxa"/>
            <w:vAlign w:val="center"/>
          </w:tcPr>
          <w:p w14:paraId="15BE2CA0">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1336" w:type="dxa"/>
            <w:vAlign w:val="center"/>
          </w:tcPr>
          <w:p w14:paraId="24DCD166">
            <w:pPr>
              <w:widowControl w:val="0"/>
              <w:tabs>
                <w:tab w:val="left" w:pos="6300"/>
              </w:tabs>
              <w:spacing w:line="240" w:lineRule="auto"/>
              <w:ind w:firstLine="420" w:firstLineChars="0"/>
              <w:jc w:val="center"/>
              <w:rPr>
                <w:rFonts w:ascii="宋体" w:hAnsi="宋体" w:eastAsia="宋体" w:cs="宋体"/>
                <w:color w:val="auto"/>
                <w:sz w:val="21"/>
                <w:szCs w:val="21"/>
              </w:rPr>
            </w:pPr>
          </w:p>
        </w:tc>
      </w:tr>
      <w:tr w14:paraId="5CEE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5FF02873">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689" w:type="dxa"/>
            <w:vAlign w:val="center"/>
          </w:tcPr>
          <w:p w14:paraId="13062624">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331" w:type="dxa"/>
            <w:vAlign w:val="center"/>
          </w:tcPr>
          <w:p w14:paraId="25696E5D">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1336" w:type="dxa"/>
            <w:vAlign w:val="center"/>
          </w:tcPr>
          <w:p w14:paraId="74D3B2F0">
            <w:pPr>
              <w:widowControl w:val="0"/>
              <w:tabs>
                <w:tab w:val="left" w:pos="6300"/>
              </w:tabs>
              <w:spacing w:line="240" w:lineRule="auto"/>
              <w:ind w:firstLine="420" w:firstLineChars="0"/>
              <w:jc w:val="center"/>
              <w:rPr>
                <w:rFonts w:ascii="宋体" w:hAnsi="宋体" w:eastAsia="宋体" w:cs="宋体"/>
                <w:color w:val="auto"/>
                <w:sz w:val="21"/>
                <w:szCs w:val="21"/>
              </w:rPr>
            </w:pPr>
          </w:p>
        </w:tc>
      </w:tr>
      <w:tr w14:paraId="62B7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27602EE5">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689" w:type="dxa"/>
            <w:vAlign w:val="center"/>
          </w:tcPr>
          <w:p w14:paraId="609B64DD">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331" w:type="dxa"/>
            <w:vAlign w:val="center"/>
          </w:tcPr>
          <w:p w14:paraId="6F9C960A">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1336" w:type="dxa"/>
            <w:vAlign w:val="center"/>
          </w:tcPr>
          <w:p w14:paraId="3881967A">
            <w:pPr>
              <w:widowControl w:val="0"/>
              <w:tabs>
                <w:tab w:val="left" w:pos="6300"/>
              </w:tabs>
              <w:spacing w:line="240" w:lineRule="auto"/>
              <w:ind w:firstLine="420" w:firstLineChars="0"/>
              <w:jc w:val="center"/>
              <w:rPr>
                <w:rFonts w:ascii="宋体" w:hAnsi="宋体" w:eastAsia="宋体" w:cs="宋体"/>
                <w:color w:val="auto"/>
                <w:sz w:val="21"/>
                <w:szCs w:val="21"/>
              </w:rPr>
            </w:pPr>
          </w:p>
        </w:tc>
      </w:tr>
      <w:tr w14:paraId="68D0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328ECEF4">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689" w:type="dxa"/>
            <w:vAlign w:val="center"/>
          </w:tcPr>
          <w:p w14:paraId="023B4B74">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331" w:type="dxa"/>
            <w:vAlign w:val="center"/>
          </w:tcPr>
          <w:p w14:paraId="6FB2E302">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1336" w:type="dxa"/>
            <w:vAlign w:val="center"/>
          </w:tcPr>
          <w:p w14:paraId="0649AC20">
            <w:pPr>
              <w:widowControl w:val="0"/>
              <w:tabs>
                <w:tab w:val="left" w:pos="6300"/>
              </w:tabs>
              <w:spacing w:line="240" w:lineRule="auto"/>
              <w:ind w:firstLine="420" w:firstLineChars="0"/>
              <w:jc w:val="center"/>
              <w:rPr>
                <w:rFonts w:ascii="宋体" w:hAnsi="宋体" w:eastAsia="宋体" w:cs="宋体"/>
                <w:color w:val="auto"/>
                <w:sz w:val="21"/>
                <w:szCs w:val="21"/>
              </w:rPr>
            </w:pPr>
          </w:p>
        </w:tc>
      </w:tr>
      <w:tr w14:paraId="204C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32F70D30">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689" w:type="dxa"/>
            <w:vAlign w:val="center"/>
          </w:tcPr>
          <w:p w14:paraId="2BE3AFE2">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331" w:type="dxa"/>
            <w:vAlign w:val="center"/>
          </w:tcPr>
          <w:p w14:paraId="0F73F842">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1336" w:type="dxa"/>
            <w:vAlign w:val="center"/>
          </w:tcPr>
          <w:p w14:paraId="3857B14A">
            <w:pPr>
              <w:widowControl w:val="0"/>
              <w:tabs>
                <w:tab w:val="left" w:pos="6300"/>
              </w:tabs>
              <w:spacing w:line="240" w:lineRule="auto"/>
              <w:ind w:firstLine="420" w:firstLineChars="0"/>
              <w:jc w:val="center"/>
              <w:rPr>
                <w:rFonts w:ascii="宋体" w:hAnsi="宋体" w:eastAsia="宋体" w:cs="宋体"/>
                <w:color w:val="auto"/>
                <w:sz w:val="21"/>
                <w:szCs w:val="21"/>
              </w:rPr>
            </w:pPr>
          </w:p>
        </w:tc>
      </w:tr>
      <w:tr w14:paraId="563A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211E0AF1">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689" w:type="dxa"/>
            <w:vAlign w:val="center"/>
          </w:tcPr>
          <w:p w14:paraId="59C312D0">
            <w:pPr>
              <w:widowControl w:val="0"/>
              <w:tabs>
                <w:tab w:val="left" w:pos="6300"/>
              </w:tabs>
              <w:spacing w:line="240" w:lineRule="auto"/>
              <w:ind w:firstLine="420" w:firstLineChars="0"/>
              <w:jc w:val="center"/>
              <w:rPr>
                <w:rFonts w:ascii="宋体" w:hAnsi="宋体" w:eastAsia="宋体" w:cs="宋体"/>
                <w:color w:val="auto"/>
                <w:sz w:val="21"/>
                <w:szCs w:val="21"/>
              </w:rPr>
            </w:pPr>
          </w:p>
        </w:tc>
        <w:tc>
          <w:tcPr>
            <w:tcW w:w="3331" w:type="dxa"/>
            <w:vAlign w:val="center"/>
          </w:tcPr>
          <w:p w14:paraId="7B25A5E8">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36" w:type="dxa"/>
            <w:vAlign w:val="center"/>
          </w:tcPr>
          <w:p w14:paraId="6E820CD1">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79EC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72382C1F">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689" w:type="dxa"/>
            <w:vAlign w:val="center"/>
          </w:tcPr>
          <w:p w14:paraId="2F6CC265">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331" w:type="dxa"/>
            <w:vAlign w:val="center"/>
          </w:tcPr>
          <w:p w14:paraId="1D530F62">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36" w:type="dxa"/>
            <w:vAlign w:val="center"/>
          </w:tcPr>
          <w:p w14:paraId="5DD045E5">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51B1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526DC13F">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689" w:type="dxa"/>
            <w:vAlign w:val="center"/>
          </w:tcPr>
          <w:p w14:paraId="3F35728A">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331" w:type="dxa"/>
            <w:vAlign w:val="center"/>
          </w:tcPr>
          <w:p w14:paraId="7FF2A785">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36" w:type="dxa"/>
            <w:vAlign w:val="center"/>
          </w:tcPr>
          <w:p w14:paraId="23218FAD">
            <w:pPr>
              <w:widowControl w:val="0"/>
              <w:tabs>
                <w:tab w:val="left" w:pos="6300"/>
              </w:tabs>
              <w:spacing w:line="240" w:lineRule="auto"/>
              <w:ind w:firstLine="0" w:firstLineChars="0"/>
              <w:jc w:val="center"/>
              <w:rPr>
                <w:rFonts w:ascii="宋体" w:hAnsi="宋体" w:eastAsia="宋体" w:cs="宋体"/>
                <w:color w:val="auto"/>
                <w:sz w:val="21"/>
                <w:szCs w:val="21"/>
              </w:rPr>
            </w:pPr>
          </w:p>
        </w:tc>
      </w:tr>
      <w:tr w14:paraId="3925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3" w:type="dxa"/>
            <w:vAlign w:val="center"/>
          </w:tcPr>
          <w:p w14:paraId="7F8CA970">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689" w:type="dxa"/>
            <w:vAlign w:val="center"/>
          </w:tcPr>
          <w:p w14:paraId="31ED12E4">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3331" w:type="dxa"/>
            <w:vAlign w:val="center"/>
          </w:tcPr>
          <w:p w14:paraId="41A44AC3">
            <w:pPr>
              <w:widowControl w:val="0"/>
              <w:tabs>
                <w:tab w:val="left" w:pos="6300"/>
              </w:tabs>
              <w:spacing w:line="240" w:lineRule="auto"/>
              <w:ind w:firstLine="0" w:firstLineChars="0"/>
              <w:jc w:val="center"/>
              <w:rPr>
                <w:rFonts w:ascii="宋体" w:hAnsi="宋体" w:eastAsia="宋体" w:cs="宋体"/>
                <w:color w:val="auto"/>
                <w:sz w:val="21"/>
                <w:szCs w:val="21"/>
              </w:rPr>
            </w:pPr>
          </w:p>
        </w:tc>
        <w:tc>
          <w:tcPr>
            <w:tcW w:w="1336" w:type="dxa"/>
            <w:vAlign w:val="center"/>
          </w:tcPr>
          <w:p w14:paraId="01F03426">
            <w:pPr>
              <w:widowControl w:val="0"/>
              <w:tabs>
                <w:tab w:val="left" w:pos="6300"/>
              </w:tabs>
              <w:spacing w:line="240" w:lineRule="auto"/>
              <w:ind w:firstLine="0" w:firstLineChars="0"/>
              <w:jc w:val="center"/>
              <w:rPr>
                <w:rFonts w:ascii="宋体" w:hAnsi="宋体" w:eastAsia="宋体" w:cs="宋体"/>
                <w:color w:val="auto"/>
                <w:sz w:val="21"/>
                <w:szCs w:val="21"/>
              </w:rPr>
            </w:pPr>
          </w:p>
        </w:tc>
      </w:tr>
    </w:tbl>
    <w:p w14:paraId="55F8FDB1">
      <w:pPr>
        <w:pStyle w:val="33"/>
        <w:spacing w:line="240" w:lineRule="auto"/>
        <w:ind w:firstLine="480" w:firstLineChars="200"/>
        <w:rPr>
          <w:rFonts w:ascii="宋体" w:hAnsi="宋体" w:eastAsia="宋体" w:cs="宋体"/>
          <w:color w:val="auto"/>
        </w:rPr>
      </w:pPr>
    </w:p>
    <w:p w14:paraId="308F2109">
      <w:pPr>
        <w:pStyle w:val="33"/>
        <w:spacing w:line="240" w:lineRule="auto"/>
        <w:ind w:firstLine="480" w:firstLineChars="200"/>
        <w:rPr>
          <w:rFonts w:ascii="宋体" w:hAnsi="宋体" w:eastAsia="宋体" w:cs="宋体"/>
          <w:color w:val="auto"/>
        </w:rPr>
      </w:pPr>
      <w:r>
        <w:rPr>
          <w:rFonts w:hint="eastAsia" w:ascii="宋体" w:hAnsi="宋体" w:eastAsia="宋体" w:cs="宋体"/>
          <w:color w:val="auto"/>
        </w:rPr>
        <w:t xml:space="preserve">供应商：                                  法定代表人或授权代表： </w:t>
      </w:r>
    </w:p>
    <w:p w14:paraId="32E9A188">
      <w:pPr>
        <w:pStyle w:val="33"/>
        <w:spacing w:line="240" w:lineRule="auto"/>
        <w:ind w:firstLine="240" w:firstLineChars="100"/>
        <w:rPr>
          <w:rFonts w:ascii="宋体" w:hAnsi="宋体" w:eastAsia="宋体" w:cs="宋体"/>
          <w:color w:val="auto"/>
        </w:rPr>
      </w:pPr>
      <w:r>
        <w:rPr>
          <w:rFonts w:hint="eastAsia" w:ascii="宋体" w:hAnsi="宋体" w:eastAsia="宋体" w:cs="宋体"/>
          <w:color w:val="auto"/>
        </w:rPr>
        <w:t>（供应商公章）                                  （签字或盖章）</w:t>
      </w:r>
    </w:p>
    <w:p w14:paraId="23D0ED47">
      <w:pPr>
        <w:pStyle w:val="33"/>
        <w:spacing w:line="240" w:lineRule="auto"/>
        <w:ind w:left="480" w:firstLine="480"/>
        <w:rPr>
          <w:rFonts w:ascii="宋体" w:hAnsi="宋体" w:eastAsia="宋体" w:cs="宋体"/>
          <w:color w:val="auto"/>
        </w:rPr>
      </w:pPr>
      <w:r>
        <w:rPr>
          <w:rFonts w:hint="eastAsia" w:ascii="宋体" w:hAnsi="宋体" w:eastAsia="宋体" w:cs="宋体"/>
          <w:color w:val="auto"/>
        </w:rPr>
        <w:t xml:space="preserve">                                           年     月     日</w:t>
      </w:r>
    </w:p>
    <w:p w14:paraId="49FABD94">
      <w:pPr>
        <w:pStyle w:val="33"/>
        <w:spacing w:line="240" w:lineRule="auto"/>
        <w:ind w:left="480" w:leftChars="200" w:firstLine="480"/>
        <w:rPr>
          <w:rFonts w:ascii="宋体" w:hAnsi="宋体" w:eastAsia="宋体" w:cs="宋体"/>
          <w:color w:val="auto"/>
        </w:rPr>
      </w:pPr>
      <w:r>
        <w:rPr>
          <w:rFonts w:hint="eastAsia" w:ascii="宋体" w:hAnsi="宋体" w:eastAsia="宋体" w:cs="宋体"/>
          <w:color w:val="auto"/>
        </w:rPr>
        <w:t>注：</w:t>
      </w:r>
    </w:p>
    <w:p w14:paraId="4BDABF8E">
      <w:pPr>
        <w:spacing w:line="240" w:lineRule="auto"/>
        <w:ind w:firstLine="480"/>
        <w:rPr>
          <w:rFonts w:ascii="宋体" w:hAnsi="宋体" w:eastAsia="宋体" w:cs="宋体"/>
          <w:color w:val="auto"/>
        </w:rPr>
      </w:pPr>
      <w:r>
        <w:rPr>
          <w:rFonts w:hint="eastAsia" w:ascii="宋体" w:hAnsi="宋体" w:eastAsia="宋体" w:cs="宋体"/>
          <w:color w:val="auto"/>
        </w:rPr>
        <w:t>1、本表即为对本项目“四、项目商务要求”所列商务要求进行比较和响应；</w:t>
      </w:r>
    </w:p>
    <w:p w14:paraId="221FDF83">
      <w:pPr>
        <w:spacing w:line="240" w:lineRule="auto"/>
        <w:ind w:firstLine="480"/>
        <w:rPr>
          <w:rFonts w:ascii="宋体" w:hAnsi="宋体" w:eastAsia="宋体" w:cs="宋体"/>
          <w:color w:val="auto"/>
        </w:rPr>
      </w:pPr>
      <w:r>
        <w:rPr>
          <w:rFonts w:hint="eastAsia" w:ascii="宋体" w:hAnsi="宋体" w:eastAsia="宋体" w:cs="宋体"/>
          <w:color w:val="auto"/>
        </w:rPr>
        <w:t>2、该表必须按照采购文件要求如实填写，根据投标情况在“差异说明”项填写“无差异”或正负偏离说明。</w:t>
      </w:r>
    </w:p>
    <w:p w14:paraId="16CBA9E5">
      <w:pPr>
        <w:spacing w:line="240" w:lineRule="auto"/>
        <w:ind w:firstLine="480"/>
        <w:rPr>
          <w:rFonts w:ascii="宋体" w:hAnsi="宋体" w:eastAsia="宋体" w:cs="宋体"/>
          <w:color w:val="auto"/>
        </w:rPr>
      </w:pPr>
      <w:r>
        <w:rPr>
          <w:rFonts w:hint="eastAsia" w:ascii="宋体" w:hAnsi="宋体" w:eastAsia="宋体" w:cs="宋体"/>
          <w:color w:val="auto"/>
        </w:rPr>
        <w:t>3、该表可扩展，并逐页签字或盖章</w:t>
      </w:r>
    </w:p>
    <w:p w14:paraId="2EA3D966">
      <w:pPr>
        <w:spacing w:line="240" w:lineRule="auto"/>
        <w:ind w:firstLine="480"/>
        <w:rPr>
          <w:rFonts w:ascii="宋体" w:hAnsi="宋体" w:eastAsia="宋体" w:cs="宋体"/>
          <w:color w:val="auto"/>
        </w:rPr>
      </w:pPr>
      <w:r>
        <w:rPr>
          <w:rFonts w:hint="eastAsia" w:ascii="宋体" w:hAnsi="宋体" w:eastAsia="宋体" w:cs="宋体"/>
          <w:color w:val="auto"/>
        </w:rPr>
        <w:t>4.可附相关支撑材料。（格式自定）</w:t>
      </w:r>
    </w:p>
    <w:p w14:paraId="3F77243E">
      <w:pPr>
        <w:spacing w:line="240" w:lineRule="auto"/>
        <w:ind w:firstLine="480"/>
        <w:rPr>
          <w:rFonts w:ascii="宋体" w:hAnsi="宋体" w:eastAsia="宋体" w:cs="宋体"/>
          <w:b/>
          <w:color w:val="auto"/>
        </w:rPr>
      </w:pPr>
      <w:r>
        <w:rPr>
          <w:rFonts w:hint="eastAsia" w:ascii="宋体" w:hAnsi="宋体" w:eastAsia="宋体" w:cs="宋体"/>
          <w:color w:val="auto"/>
        </w:rPr>
        <w:t>5.若“响应情况”栏中仅填写“无偏离”或“有偏离”等内容而未作实质性描述，该供应商将失去成为成交供应商的资格，仅保留其合格供应商的身份。</w:t>
      </w:r>
    </w:p>
    <w:p w14:paraId="24626636">
      <w:pPr>
        <w:keepNext/>
        <w:keepLines/>
        <w:widowControl w:val="0"/>
        <w:spacing w:line="240" w:lineRule="auto"/>
        <w:ind w:firstLine="0" w:firstLineChars="0"/>
        <w:jc w:val="both"/>
        <w:outlineLvl w:val="2"/>
        <w:rPr>
          <w:rFonts w:ascii="宋体" w:hAnsi="宋体" w:eastAsia="宋体" w:cs="宋体"/>
          <w:b/>
          <w:color w:val="auto"/>
          <w:sz w:val="28"/>
          <w:szCs w:val="28"/>
        </w:rPr>
      </w:pPr>
      <w:r>
        <w:rPr>
          <w:rFonts w:hint="eastAsia" w:ascii="宋体" w:hAnsi="宋体" w:eastAsia="宋体" w:cs="宋体"/>
          <w:b/>
          <w:color w:val="auto"/>
        </w:rPr>
        <w:br w:type="page"/>
      </w:r>
      <w:r>
        <w:rPr>
          <w:rFonts w:hint="eastAsia" w:ascii="宋体" w:hAnsi="宋体" w:eastAsia="宋体" w:cs="宋体"/>
          <w:b/>
          <w:color w:val="auto"/>
        </w:rPr>
        <w:t>八、其他应提供的资料</w:t>
      </w:r>
    </w:p>
    <w:p w14:paraId="401BC6E4">
      <w:pPr>
        <w:widowControl w:val="0"/>
        <w:spacing w:line="240" w:lineRule="auto"/>
        <w:ind w:firstLine="0" w:firstLineChars="0"/>
        <w:jc w:val="both"/>
        <w:rPr>
          <w:rFonts w:ascii="宋体" w:hAnsi="宋体" w:eastAsia="宋体" w:cs="宋体"/>
          <w:color w:val="auto"/>
          <w:sz w:val="28"/>
          <w:szCs w:val="20"/>
        </w:rPr>
      </w:pPr>
    </w:p>
    <w:p w14:paraId="5D466D2B">
      <w:pPr>
        <w:widowControl w:val="0"/>
        <w:tabs>
          <w:tab w:val="left" w:pos="6300"/>
        </w:tabs>
        <w:snapToGrid w:val="0"/>
        <w:spacing w:line="240" w:lineRule="auto"/>
        <w:ind w:firstLine="0" w:firstLineChars="0"/>
        <w:jc w:val="both"/>
        <w:rPr>
          <w:rFonts w:ascii="宋体" w:hAnsi="宋体" w:eastAsia="宋体" w:cs="宋体"/>
          <w:b/>
          <w:bCs/>
          <w:color w:val="auto"/>
        </w:rPr>
      </w:pPr>
    </w:p>
    <w:p w14:paraId="31FB3B67">
      <w:pPr>
        <w:widowControl w:val="0"/>
        <w:tabs>
          <w:tab w:val="left" w:pos="6300"/>
        </w:tabs>
        <w:snapToGrid w:val="0"/>
        <w:spacing w:line="240" w:lineRule="auto"/>
        <w:ind w:firstLine="0" w:firstLineChars="0"/>
        <w:jc w:val="both"/>
        <w:rPr>
          <w:rFonts w:ascii="宋体" w:hAnsi="宋体" w:eastAsia="宋体" w:cs="宋体"/>
          <w:b/>
          <w:bCs/>
          <w:color w:val="auto"/>
        </w:rPr>
      </w:pPr>
    </w:p>
    <w:p w14:paraId="1921897B">
      <w:pPr>
        <w:pStyle w:val="30"/>
        <w:spacing w:line="240" w:lineRule="auto"/>
        <w:ind w:firstLine="480"/>
        <w:rPr>
          <w:rFonts w:ascii="宋体" w:hAnsi="宋体" w:eastAsia="宋体" w:cs="宋体"/>
          <w:color w:val="auto"/>
        </w:rPr>
      </w:pPr>
      <w:r>
        <w:rPr>
          <w:rFonts w:hint="eastAsia" w:ascii="宋体" w:hAnsi="宋体" w:eastAsia="宋体" w:cs="宋体"/>
          <w:color w:val="auto"/>
          <w:sz w:val="24"/>
          <w:szCs w:val="24"/>
        </w:rPr>
        <w:br w:type="page"/>
      </w:r>
    </w:p>
    <w:p w14:paraId="646B998E">
      <w:pPr>
        <w:pStyle w:val="30"/>
        <w:spacing w:line="240" w:lineRule="auto"/>
        <w:ind w:firstLine="480"/>
        <w:rPr>
          <w:rFonts w:ascii="宋体" w:hAnsi="宋体" w:eastAsia="宋体" w:cs="宋体"/>
          <w:color w:val="auto"/>
        </w:rPr>
      </w:pPr>
      <w:r>
        <w:rPr>
          <w:rFonts w:hint="eastAsia" w:ascii="宋体" w:hAnsi="宋体" w:eastAsia="宋体" w:cs="宋体"/>
          <w:color w:val="auto"/>
        </w:rPr>
        <w:t>附件一：供应商信息卡</w:t>
      </w:r>
      <w:bookmarkEnd w:id="98"/>
      <w:bookmarkEnd w:id="99"/>
    </w:p>
    <w:p w14:paraId="702A2FA1">
      <w:pPr>
        <w:pStyle w:val="32"/>
        <w:spacing w:line="240" w:lineRule="auto"/>
        <w:ind w:firstLine="480" w:firstLineChars="200"/>
        <w:rPr>
          <w:rFonts w:ascii="宋体" w:eastAsia="宋体" w:cs="宋体"/>
          <w:color w:val="auto"/>
        </w:rPr>
      </w:pPr>
      <w:r>
        <w:rPr>
          <w:rFonts w:hint="eastAsia" w:ascii="宋体" w:eastAsia="宋体" w:cs="宋体"/>
          <w:color w:val="auto"/>
        </w:rPr>
        <w:t>项目名称（分包）：</w:t>
      </w:r>
    </w:p>
    <w:p w14:paraId="622F0BE2">
      <w:pPr>
        <w:spacing w:line="240" w:lineRule="auto"/>
        <w:ind w:right="561" w:firstLine="480"/>
        <w:rPr>
          <w:rFonts w:ascii="宋体" w:hAnsi="宋体" w:eastAsia="宋体" w:cs="宋体"/>
          <w:color w:val="auto"/>
          <w:szCs w:val="28"/>
        </w:rPr>
      </w:pPr>
    </w:p>
    <w:p w14:paraId="4DC8CFFD">
      <w:pPr>
        <w:spacing w:line="240" w:lineRule="auto"/>
        <w:ind w:right="561" w:firstLine="480"/>
        <w:rPr>
          <w:rFonts w:ascii="宋体" w:hAnsi="宋体" w:eastAsia="宋体" w:cs="宋体"/>
          <w:color w:val="auto"/>
          <w:szCs w:val="28"/>
        </w:rPr>
      </w:pPr>
      <w:r>
        <w:rPr>
          <w:rFonts w:hint="eastAsia" w:ascii="宋体" w:hAnsi="宋体" w:eastAsia="宋体" w:cs="宋体"/>
          <w:color w:val="auto"/>
          <w:szCs w:val="28"/>
        </w:rPr>
        <w:t>项目编号：</w:t>
      </w:r>
    </w:p>
    <w:p w14:paraId="310A8DC6">
      <w:pPr>
        <w:spacing w:line="240" w:lineRule="auto"/>
        <w:ind w:right="561" w:firstLine="480"/>
        <w:rPr>
          <w:rFonts w:ascii="宋体" w:hAnsi="宋体" w:eastAsia="宋体" w:cs="宋体"/>
          <w:color w:val="auto"/>
          <w:szCs w:val="28"/>
        </w:rPr>
      </w:pPr>
    </w:p>
    <w:p w14:paraId="25960252">
      <w:pPr>
        <w:spacing w:line="240" w:lineRule="auto"/>
        <w:ind w:right="561" w:firstLine="480"/>
        <w:rPr>
          <w:rFonts w:ascii="宋体" w:hAnsi="宋体" w:eastAsia="宋体" w:cs="宋体"/>
          <w:color w:val="auto"/>
          <w:szCs w:val="28"/>
        </w:rPr>
      </w:pPr>
      <w:r>
        <w:rPr>
          <w:rFonts w:hint="eastAsia" w:ascii="宋体" w:hAnsi="宋体" w:eastAsia="宋体" w:cs="宋体"/>
          <w:color w:val="auto"/>
          <w:szCs w:val="28"/>
        </w:rPr>
        <w:t>供应商名称：</w:t>
      </w:r>
    </w:p>
    <w:p w14:paraId="306BC3F3">
      <w:pPr>
        <w:spacing w:line="240" w:lineRule="auto"/>
        <w:ind w:right="561" w:firstLine="480"/>
        <w:rPr>
          <w:rFonts w:ascii="宋体" w:hAnsi="宋体" w:eastAsia="宋体" w:cs="宋体"/>
          <w:color w:val="auto"/>
          <w:szCs w:val="28"/>
        </w:rPr>
      </w:pPr>
    </w:p>
    <w:p w14:paraId="73846D08">
      <w:pPr>
        <w:spacing w:line="240" w:lineRule="auto"/>
        <w:ind w:right="561" w:firstLine="480"/>
        <w:rPr>
          <w:rFonts w:ascii="宋体" w:hAnsi="宋体" w:eastAsia="宋体" w:cs="宋体"/>
          <w:color w:val="auto"/>
          <w:szCs w:val="28"/>
        </w:rPr>
      </w:pPr>
      <w:r>
        <w:rPr>
          <w:rFonts w:hint="eastAsia" w:ascii="宋体" w:hAnsi="宋体" w:eastAsia="宋体" w:cs="宋体"/>
          <w:color w:val="auto"/>
          <w:szCs w:val="28"/>
        </w:rPr>
        <w:t>法定代表人：</w:t>
      </w:r>
    </w:p>
    <w:p w14:paraId="25589217">
      <w:pPr>
        <w:spacing w:line="240" w:lineRule="auto"/>
        <w:ind w:right="561" w:firstLine="480"/>
        <w:rPr>
          <w:rFonts w:ascii="宋体" w:hAnsi="宋体" w:eastAsia="宋体" w:cs="宋体"/>
          <w:color w:val="auto"/>
          <w:szCs w:val="28"/>
        </w:rPr>
      </w:pPr>
    </w:p>
    <w:p w14:paraId="15FF04DC">
      <w:pPr>
        <w:spacing w:line="240" w:lineRule="auto"/>
        <w:ind w:right="561" w:firstLine="480"/>
        <w:rPr>
          <w:rFonts w:ascii="宋体" w:hAnsi="宋体" w:eastAsia="宋体" w:cs="宋体"/>
          <w:color w:val="auto"/>
          <w:szCs w:val="28"/>
        </w:rPr>
      </w:pPr>
      <w:r>
        <w:rPr>
          <w:rFonts w:hint="eastAsia" w:ascii="宋体" w:hAnsi="宋体" w:eastAsia="宋体" w:cs="宋体"/>
          <w:color w:val="auto"/>
          <w:szCs w:val="28"/>
        </w:rPr>
        <w:t>联系电话：</w:t>
      </w:r>
    </w:p>
    <w:p w14:paraId="696FEA80">
      <w:pPr>
        <w:spacing w:line="240" w:lineRule="auto"/>
        <w:ind w:right="561" w:firstLine="480"/>
        <w:rPr>
          <w:rFonts w:ascii="宋体" w:hAnsi="宋体" w:eastAsia="宋体" w:cs="宋体"/>
          <w:color w:val="auto"/>
          <w:szCs w:val="28"/>
        </w:rPr>
      </w:pPr>
    </w:p>
    <w:p w14:paraId="19364A2E">
      <w:pPr>
        <w:spacing w:line="240" w:lineRule="auto"/>
        <w:ind w:right="561" w:firstLine="480"/>
        <w:rPr>
          <w:rFonts w:ascii="宋体" w:hAnsi="宋体" w:eastAsia="宋体" w:cs="宋体"/>
          <w:color w:val="auto"/>
          <w:szCs w:val="28"/>
        </w:rPr>
      </w:pPr>
      <w:r>
        <w:rPr>
          <w:rFonts w:hint="eastAsia" w:ascii="宋体" w:hAnsi="宋体" w:eastAsia="宋体" w:cs="宋体"/>
          <w:color w:val="auto"/>
          <w:szCs w:val="28"/>
        </w:rPr>
        <w:t>授权代表：</w:t>
      </w:r>
    </w:p>
    <w:p w14:paraId="77F34697">
      <w:pPr>
        <w:spacing w:line="240" w:lineRule="auto"/>
        <w:ind w:right="561" w:firstLine="480"/>
        <w:rPr>
          <w:rFonts w:ascii="宋体" w:hAnsi="宋体" w:eastAsia="宋体" w:cs="宋体"/>
          <w:color w:val="auto"/>
          <w:szCs w:val="28"/>
        </w:rPr>
      </w:pPr>
    </w:p>
    <w:p w14:paraId="69EF670F">
      <w:pPr>
        <w:spacing w:line="240" w:lineRule="auto"/>
        <w:ind w:right="561" w:firstLine="480"/>
        <w:rPr>
          <w:rFonts w:ascii="宋体" w:hAnsi="宋体" w:eastAsia="宋体" w:cs="宋体"/>
          <w:color w:val="auto"/>
          <w:szCs w:val="28"/>
        </w:rPr>
      </w:pPr>
      <w:r>
        <w:rPr>
          <w:rFonts w:hint="eastAsia" w:ascii="宋体" w:hAnsi="宋体" w:eastAsia="宋体" w:cs="宋体"/>
          <w:color w:val="auto"/>
          <w:szCs w:val="28"/>
        </w:rPr>
        <w:t>联系电话：</w:t>
      </w:r>
    </w:p>
    <w:p w14:paraId="52DA96F7">
      <w:pPr>
        <w:pStyle w:val="33"/>
        <w:spacing w:line="240" w:lineRule="auto"/>
        <w:ind w:left="480" w:firstLine="480"/>
        <w:rPr>
          <w:rFonts w:ascii="宋体" w:hAnsi="宋体" w:eastAsia="宋体" w:cs="宋体"/>
          <w:color w:val="auto"/>
        </w:rPr>
      </w:pPr>
    </w:p>
    <w:p w14:paraId="07D5249E">
      <w:pPr>
        <w:pStyle w:val="33"/>
        <w:spacing w:line="240" w:lineRule="auto"/>
        <w:ind w:left="480" w:firstLine="480"/>
        <w:rPr>
          <w:rFonts w:ascii="宋体" w:hAnsi="宋体" w:eastAsia="宋体" w:cs="宋体"/>
          <w:color w:val="auto"/>
        </w:rPr>
      </w:pPr>
    </w:p>
    <w:p w14:paraId="3F0D3E75">
      <w:pPr>
        <w:pStyle w:val="33"/>
        <w:spacing w:line="240" w:lineRule="auto"/>
        <w:ind w:left="480" w:firstLine="480"/>
        <w:rPr>
          <w:rFonts w:ascii="宋体" w:hAnsi="宋体" w:eastAsia="宋体" w:cs="宋体"/>
          <w:color w:val="auto"/>
        </w:rPr>
      </w:pPr>
    </w:p>
    <w:p w14:paraId="7D116468">
      <w:pPr>
        <w:pStyle w:val="33"/>
        <w:spacing w:line="240" w:lineRule="auto"/>
        <w:ind w:left="480" w:firstLine="480"/>
        <w:rPr>
          <w:rFonts w:ascii="宋体" w:hAnsi="宋体" w:eastAsia="宋体" w:cs="宋体"/>
          <w:color w:val="auto"/>
        </w:rPr>
      </w:pPr>
      <w:r>
        <w:rPr>
          <w:rFonts w:hint="eastAsia" w:ascii="宋体" w:hAnsi="宋体" w:eastAsia="宋体" w:cs="宋体"/>
          <w:color w:val="auto"/>
        </w:rPr>
        <w:t>投标单位(公章):</w:t>
      </w:r>
    </w:p>
    <w:p w14:paraId="7ED04B1D">
      <w:pPr>
        <w:pStyle w:val="33"/>
        <w:spacing w:line="240" w:lineRule="auto"/>
        <w:ind w:left="480" w:firstLine="480"/>
        <w:rPr>
          <w:rFonts w:ascii="宋体" w:hAnsi="宋体" w:eastAsia="宋体" w:cs="宋体"/>
          <w:color w:val="auto"/>
        </w:rPr>
      </w:pPr>
    </w:p>
    <w:p w14:paraId="1FC8A53A">
      <w:pPr>
        <w:pStyle w:val="33"/>
        <w:spacing w:line="240" w:lineRule="auto"/>
        <w:ind w:left="480" w:firstLine="480"/>
        <w:rPr>
          <w:rFonts w:ascii="宋体" w:hAnsi="宋体" w:eastAsia="宋体" w:cs="宋体"/>
          <w:color w:val="auto"/>
        </w:rPr>
      </w:pPr>
      <w:r>
        <w:rPr>
          <w:rFonts w:hint="eastAsia" w:ascii="宋体" w:hAnsi="宋体" w:eastAsia="宋体" w:cs="宋体"/>
          <w:color w:val="auto"/>
        </w:rPr>
        <w:t>日期：    年    月    日</w:t>
      </w:r>
    </w:p>
    <w:p w14:paraId="67EA9854">
      <w:pPr>
        <w:spacing w:line="240" w:lineRule="auto"/>
        <w:ind w:left="716" w:hanging="716" w:hangingChars="297"/>
        <w:rPr>
          <w:rFonts w:ascii="宋体" w:hAnsi="宋体" w:eastAsia="宋体" w:cs="宋体"/>
          <w:b/>
          <w:color w:val="auto"/>
        </w:rPr>
      </w:pPr>
    </w:p>
    <w:p w14:paraId="614BF3DA">
      <w:pPr>
        <w:spacing w:line="240" w:lineRule="auto"/>
        <w:ind w:left="716" w:hanging="716" w:hangingChars="297"/>
        <w:rPr>
          <w:rFonts w:ascii="宋体" w:hAnsi="宋体" w:eastAsia="宋体" w:cs="宋体"/>
          <w:b/>
          <w:color w:val="auto"/>
        </w:rPr>
      </w:pPr>
    </w:p>
    <w:p w14:paraId="28A147E8">
      <w:pPr>
        <w:spacing w:line="240" w:lineRule="auto"/>
        <w:ind w:firstLine="480"/>
        <w:rPr>
          <w:rFonts w:ascii="宋体" w:hAnsi="宋体" w:eastAsia="宋体" w:cs="宋体"/>
          <w:color w:val="auto"/>
        </w:rPr>
      </w:pPr>
    </w:p>
    <w:p w14:paraId="2F22954D">
      <w:pPr>
        <w:spacing w:line="240" w:lineRule="auto"/>
        <w:ind w:firstLine="480"/>
        <w:rPr>
          <w:rFonts w:ascii="宋体" w:hAnsi="宋体" w:eastAsia="宋体" w:cs="宋体"/>
          <w:color w:val="auto"/>
        </w:rPr>
      </w:pPr>
    </w:p>
    <w:p w14:paraId="1AB21080">
      <w:pPr>
        <w:spacing w:line="240" w:lineRule="auto"/>
        <w:ind w:firstLine="480"/>
        <w:rPr>
          <w:rFonts w:ascii="宋体" w:hAnsi="宋体" w:eastAsia="宋体" w:cs="宋体"/>
          <w:color w:val="auto"/>
        </w:rPr>
      </w:pPr>
    </w:p>
    <w:p w14:paraId="0FBC0449">
      <w:pPr>
        <w:spacing w:line="240" w:lineRule="auto"/>
        <w:ind w:firstLine="480"/>
        <w:rPr>
          <w:rFonts w:ascii="宋体" w:hAnsi="宋体" w:eastAsia="宋体" w:cs="宋体"/>
          <w:color w:val="auto"/>
        </w:rPr>
      </w:pPr>
    </w:p>
    <w:p w14:paraId="43023BA7">
      <w:pPr>
        <w:spacing w:line="240" w:lineRule="auto"/>
        <w:ind w:firstLine="480"/>
        <w:rPr>
          <w:rFonts w:ascii="宋体" w:hAnsi="宋体" w:eastAsia="宋体" w:cs="宋体"/>
          <w:color w:val="auto"/>
        </w:rPr>
      </w:pPr>
    </w:p>
    <w:p w14:paraId="73E268A9">
      <w:pPr>
        <w:spacing w:line="240" w:lineRule="auto"/>
        <w:ind w:firstLine="482"/>
        <w:rPr>
          <w:rFonts w:ascii="宋体" w:hAnsi="宋体" w:eastAsia="宋体" w:cs="宋体"/>
          <w:b/>
          <w:color w:val="auto"/>
        </w:rPr>
      </w:pPr>
      <w:r>
        <w:rPr>
          <w:rFonts w:hint="eastAsia" w:ascii="宋体" w:hAnsi="宋体" w:eastAsia="宋体" w:cs="宋体"/>
          <w:b/>
          <w:color w:val="auto"/>
        </w:rPr>
        <w:t>注：该“供应商信息卡”由供应商在投标时现场递交（内容填写完整或打印并加盖公章，不得装入密封投标文件内）。</w:t>
      </w:r>
    </w:p>
    <w:p w14:paraId="194A8077">
      <w:pPr>
        <w:spacing w:line="240" w:lineRule="auto"/>
        <w:ind w:firstLine="482"/>
        <w:jc w:val="center"/>
        <w:rPr>
          <w:rFonts w:ascii="宋体" w:hAnsi="宋体" w:eastAsia="宋体" w:cs="宋体"/>
          <w:color w:val="auto"/>
          <w:sz w:val="36"/>
          <w:szCs w:val="36"/>
        </w:rPr>
      </w:pPr>
      <w:r>
        <w:rPr>
          <w:rFonts w:hint="eastAsia" w:ascii="宋体" w:hAnsi="宋体" w:eastAsia="宋体" w:cs="宋体"/>
          <w:b/>
          <w:bCs/>
          <w:color w:val="auto"/>
          <w:szCs w:val="28"/>
        </w:rPr>
        <w:br w:type="page"/>
      </w:r>
      <w:r>
        <w:rPr>
          <w:rFonts w:hint="eastAsia" w:ascii="宋体" w:hAnsi="宋体" w:eastAsia="宋体" w:cs="宋体"/>
          <w:color w:val="auto"/>
          <w:sz w:val="36"/>
          <w:szCs w:val="36"/>
        </w:rPr>
        <w:t>附件二：报名登记表</w:t>
      </w: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14:paraId="223EFF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32" w:type="dxa"/>
            <w:vAlign w:val="center"/>
          </w:tcPr>
          <w:p w14:paraId="34F1E074">
            <w:pPr>
              <w:spacing w:line="240" w:lineRule="auto"/>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项目号</w:t>
            </w:r>
          </w:p>
        </w:tc>
        <w:tc>
          <w:tcPr>
            <w:tcW w:w="7407" w:type="dxa"/>
            <w:gridSpan w:val="3"/>
            <w:vAlign w:val="center"/>
          </w:tcPr>
          <w:p w14:paraId="41D8667C">
            <w:pPr>
              <w:spacing w:line="240" w:lineRule="auto"/>
              <w:ind w:firstLine="0" w:firstLineChars="0"/>
              <w:jc w:val="center"/>
              <w:rPr>
                <w:rFonts w:ascii="宋体" w:hAnsi="宋体" w:eastAsia="宋体" w:cs="宋体"/>
                <w:color w:val="auto"/>
                <w:sz w:val="28"/>
                <w:szCs w:val="21"/>
              </w:rPr>
            </w:pPr>
          </w:p>
        </w:tc>
      </w:tr>
      <w:tr w14:paraId="66F248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832" w:type="dxa"/>
            <w:vAlign w:val="center"/>
          </w:tcPr>
          <w:p w14:paraId="52476576">
            <w:pPr>
              <w:spacing w:line="240" w:lineRule="auto"/>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项目名称</w:t>
            </w:r>
          </w:p>
        </w:tc>
        <w:tc>
          <w:tcPr>
            <w:tcW w:w="7407" w:type="dxa"/>
            <w:gridSpan w:val="3"/>
            <w:vAlign w:val="center"/>
          </w:tcPr>
          <w:p w14:paraId="25A776E0">
            <w:pPr>
              <w:spacing w:line="240" w:lineRule="auto"/>
              <w:ind w:firstLine="0" w:firstLineChars="0"/>
              <w:jc w:val="center"/>
              <w:rPr>
                <w:rFonts w:ascii="宋体" w:hAnsi="宋体" w:eastAsia="宋体" w:cs="宋体"/>
                <w:color w:val="auto"/>
                <w:sz w:val="28"/>
                <w:szCs w:val="21"/>
              </w:rPr>
            </w:pPr>
          </w:p>
        </w:tc>
      </w:tr>
      <w:tr w14:paraId="2BC12A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32" w:type="dxa"/>
            <w:vAlign w:val="center"/>
          </w:tcPr>
          <w:p w14:paraId="415E14DB">
            <w:pPr>
              <w:spacing w:line="240" w:lineRule="auto"/>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供应商名称</w:t>
            </w:r>
          </w:p>
        </w:tc>
        <w:tc>
          <w:tcPr>
            <w:tcW w:w="7407" w:type="dxa"/>
            <w:gridSpan w:val="3"/>
            <w:vAlign w:val="center"/>
          </w:tcPr>
          <w:p w14:paraId="55F8E5FD">
            <w:pPr>
              <w:spacing w:line="240" w:lineRule="auto"/>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（供应商公章）</w:t>
            </w:r>
          </w:p>
        </w:tc>
      </w:tr>
      <w:tr w14:paraId="1515F2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832" w:type="dxa"/>
            <w:vAlign w:val="center"/>
          </w:tcPr>
          <w:p w14:paraId="52ED4506">
            <w:pPr>
              <w:spacing w:line="240" w:lineRule="auto"/>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联系人</w:t>
            </w:r>
          </w:p>
        </w:tc>
        <w:tc>
          <w:tcPr>
            <w:tcW w:w="2391" w:type="dxa"/>
            <w:vAlign w:val="center"/>
          </w:tcPr>
          <w:p w14:paraId="006F23FA">
            <w:pPr>
              <w:spacing w:line="240" w:lineRule="auto"/>
              <w:ind w:firstLine="0" w:firstLineChars="0"/>
              <w:jc w:val="center"/>
              <w:rPr>
                <w:rFonts w:ascii="宋体" w:hAnsi="宋体" w:eastAsia="宋体" w:cs="宋体"/>
                <w:color w:val="auto"/>
                <w:sz w:val="28"/>
                <w:szCs w:val="21"/>
              </w:rPr>
            </w:pPr>
          </w:p>
        </w:tc>
        <w:tc>
          <w:tcPr>
            <w:tcW w:w="1051" w:type="dxa"/>
            <w:vAlign w:val="center"/>
          </w:tcPr>
          <w:p w14:paraId="6AD03CE9">
            <w:pPr>
              <w:spacing w:line="240" w:lineRule="auto"/>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手机</w:t>
            </w:r>
          </w:p>
        </w:tc>
        <w:tc>
          <w:tcPr>
            <w:tcW w:w="3965" w:type="dxa"/>
            <w:vAlign w:val="center"/>
          </w:tcPr>
          <w:p w14:paraId="02401758">
            <w:pPr>
              <w:spacing w:line="240" w:lineRule="auto"/>
              <w:ind w:firstLine="0" w:firstLineChars="0"/>
              <w:jc w:val="center"/>
              <w:rPr>
                <w:rFonts w:ascii="宋体" w:hAnsi="宋体" w:eastAsia="宋体" w:cs="宋体"/>
                <w:color w:val="auto"/>
                <w:sz w:val="28"/>
                <w:szCs w:val="21"/>
              </w:rPr>
            </w:pPr>
          </w:p>
        </w:tc>
      </w:tr>
      <w:tr w14:paraId="60A7F1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2" w:type="dxa"/>
            <w:vAlign w:val="center"/>
          </w:tcPr>
          <w:p w14:paraId="6ADB7530">
            <w:pPr>
              <w:spacing w:line="240" w:lineRule="auto"/>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办公电话</w:t>
            </w:r>
          </w:p>
        </w:tc>
        <w:tc>
          <w:tcPr>
            <w:tcW w:w="2391" w:type="dxa"/>
            <w:vAlign w:val="center"/>
          </w:tcPr>
          <w:p w14:paraId="03A5BBD5">
            <w:pPr>
              <w:spacing w:line="240" w:lineRule="auto"/>
              <w:ind w:firstLine="0" w:firstLineChars="0"/>
              <w:jc w:val="center"/>
              <w:rPr>
                <w:rFonts w:ascii="宋体" w:hAnsi="宋体" w:eastAsia="宋体" w:cs="宋体"/>
                <w:color w:val="auto"/>
                <w:sz w:val="28"/>
                <w:szCs w:val="21"/>
              </w:rPr>
            </w:pPr>
          </w:p>
        </w:tc>
        <w:tc>
          <w:tcPr>
            <w:tcW w:w="1051" w:type="dxa"/>
            <w:vAlign w:val="center"/>
          </w:tcPr>
          <w:p w14:paraId="1E1B518E">
            <w:pPr>
              <w:spacing w:line="240" w:lineRule="auto"/>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传真</w:t>
            </w:r>
          </w:p>
        </w:tc>
        <w:tc>
          <w:tcPr>
            <w:tcW w:w="3965" w:type="dxa"/>
            <w:vAlign w:val="center"/>
          </w:tcPr>
          <w:p w14:paraId="09330F1C">
            <w:pPr>
              <w:spacing w:line="240" w:lineRule="auto"/>
              <w:ind w:firstLine="0" w:firstLineChars="0"/>
              <w:jc w:val="center"/>
              <w:rPr>
                <w:rFonts w:ascii="宋体" w:hAnsi="宋体" w:eastAsia="宋体" w:cs="宋体"/>
                <w:color w:val="auto"/>
                <w:sz w:val="28"/>
                <w:szCs w:val="21"/>
              </w:rPr>
            </w:pPr>
          </w:p>
        </w:tc>
      </w:tr>
      <w:tr w14:paraId="329B32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32" w:type="dxa"/>
            <w:vAlign w:val="center"/>
          </w:tcPr>
          <w:p w14:paraId="32AC4723">
            <w:pPr>
              <w:spacing w:line="240" w:lineRule="auto"/>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E-mail</w:t>
            </w:r>
          </w:p>
        </w:tc>
        <w:tc>
          <w:tcPr>
            <w:tcW w:w="7407" w:type="dxa"/>
            <w:gridSpan w:val="3"/>
            <w:vAlign w:val="center"/>
          </w:tcPr>
          <w:p w14:paraId="0E79D532">
            <w:pPr>
              <w:spacing w:line="240" w:lineRule="auto"/>
              <w:ind w:firstLine="0" w:firstLineChars="0"/>
              <w:jc w:val="center"/>
              <w:rPr>
                <w:rFonts w:ascii="宋体" w:hAnsi="宋体" w:eastAsia="宋体" w:cs="宋体"/>
                <w:color w:val="auto"/>
                <w:sz w:val="28"/>
                <w:szCs w:val="21"/>
              </w:rPr>
            </w:pPr>
          </w:p>
        </w:tc>
      </w:tr>
      <w:tr w14:paraId="305863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832" w:type="dxa"/>
            <w:vAlign w:val="center"/>
          </w:tcPr>
          <w:p w14:paraId="4C200932">
            <w:pPr>
              <w:spacing w:line="240" w:lineRule="auto"/>
              <w:ind w:firstLine="0" w:firstLineChars="0"/>
              <w:jc w:val="center"/>
              <w:rPr>
                <w:rFonts w:ascii="宋体" w:hAnsi="宋体" w:eastAsia="宋体" w:cs="宋体"/>
                <w:color w:val="auto"/>
                <w:sz w:val="28"/>
                <w:szCs w:val="21"/>
              </w:rPr>
            </w:pPr>
            <w:r>
              <w:rPr>
                <w:rFonts w:hint="eastAsia" w:ascii="宋体" w:hAnsi="宋体" w:eastAsia="宋体" w:cs="宋体"/>
                <w:color w:val="auto"/>
                <w:sz w:val="28"/>
                <w:szCs w:val="21"/>
              </w:rPr>
              <w:t>单位地址</w:t>
            </w:r>
          </w:p>
        </w:tc>
        <w:tc>
          <w:tcPr>
            <w:tcW w:w="7407" w:type="dxa"/>
            <w:gridSpan w:val="3"/>
            <w:vAlign w:val="center"/>
          </w:tcPr>
          <w:p w14:paraId="3E87A9CD">
            <w:pPr>
              <w:spacing w:line="240" w:lineRule="auto"/>
              <w:ind w:firstLine="0" w:firstLineChars="0"/>
              <w:jc w:val="center"/>
              <w:rPr>
                <w:rFonts w:ascii="宋体" w:hAnsi="宋体" w:eastAsia="宋体" w:cs="宋体"/>
                <w:color w:val="auto"/>
                <w:sz w:val="28"/>
                <w:szCs w:val="21"/>
              </w:rPr>
            </w:pPr>
          </w:p>
        </w:tc>
      </w:tr>
    </w:tbl>
    <w:p w14:paraId="08118769">
      <w:pPr>
        <w:spacing w:line="240" w:lineRule="auto"/>
        <w:ind w:firstLine="480"/>
        <w:rPr>
          <w:rFonts w:ascii="宋体" w:hAnsi="宋体" w:eastAsia="宋体" w:cs="宋体"/>
          <w:color w:val="auto"/>
        </w:rPr>
      </w:pPr>
      <w:r>
        <w:rPr>
          <w:rFonts w:hint="eastAsia" w:ascii="宋体" w:hAnsi="宋体" w:eastAsia="宋体" w:cs="宋体"/>
          <w:color w:val="auto"/>
        </w:rPr>
        <w:t xml:space="preserve"> 相关说明：</w:t>
      </w:r>
    </w:p>
    <w:p w14:paraId="0927AC34">
      <w:pPr>
        <w:spacing w:line="240" w:lineRule="auto"/>
        <w:ind w:firstLine="480"/>
        <w:rPr>
          <w:rFonts w:ascii="宋体" w:hAnsi="宋体" w:eastAsia="宋体" w:cs="宋体"/>
          <w:color w:val="auto"/>
        </w:rPr>
      </w:pPr>
      <w:r>
        <w:rPr>
          <w:rFonts w:hint="eastAsia" w:ascii="宋体" w:hAnsi="宋体" w:eastAsia="宋体" w:cs="宋体"/>
          <w:color w:val="auto"/>
        </w:rPr>
        <w:t>在报名期内（工作时间：工作日内每天上午9：00-12:00时，下午14：00-1</w:t>
      </w:r>
      <w:r>
        <w:rPr>
          <w:rFonts w:hint="eastAsia" w:ascii="宋体" w:hAnsi="宋体" w:eastAsia="宋体" w:cs="宋体"/>
          <w:color w:val="auto"/>
          <w:lang w:val="en-US" w:eastAsia="zh-CN"/>
        </w:rPr>
        <w:t>7</w:t>
      </w:r>
      <w:r>
        <w:rPr>
          <w:rFonts w:hint="eastAsia" w:ascii="宋体" w:hAnsi="宋体" w:eastAsia="宋体" w:cs="宋体"/>
          <w:color w:val="auto"/>
        </w:rPr>
        <w:t>：00时），供应商到重庆市大足职业教育中心报名，地址：同投标地点一致，供应商将《报名登记表》（加盖供应商公章）递交至重庆市大足职业教育中心总务处工作人员。</w:t>
      </w:r>
    </w:p>
    <w:p w14:paraId="1C8C0F36">
      <w:pPr>
        <w:pStyle w:val="7"/>
        <w:spacing w:line="240" w:lineRule="auto"/>
        <w:ind w:firstLine="0" w:firstLineChars="0"/>
        <w:rPr>
          <w:rFonts w:cs="宋体"/>
          <w:b/>
          <w:bCs/>
          <w:color w:val="auto"/>
          <w:szCs w:val="28"/>
        </w:rPr>
      </w:pPr>
    </w:p>
    <w:p w14:paraId="46FDDB9B">
      <w:pPr>
        <w:pStyle w:val="6"/>
        <w:spacing w:line="240" w:lineRule="auto"/>
        <w:ind w:firstLine="480"/>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84E37">
    <w:pPr>
      <w:widowControl w:val="0"/>
      <w:snapToGrid w:val="0"/>
      <w:ind w:firstLine="360"/>
      <w:rPr>
        <w:rFonts w:ascii="Calibri" w:hAnsi="Calibri" w:eastAsia="宋体"/>
        <w:sz w:val="18"/>
        <w:szCs w:val="20"/>
      </w:rPr>
    </w:pPr>
    <w:r>
      <w:rPr>
        <w:sz w:val="18"/>
      </w:rPr>
      <w:pict>
        <v:shape id="文本框 8209"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586CEE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66A32">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80683">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CC0AB">
    <w:pPr>
      <w:widowControl w:val="0"/>
      <w:snapToGrid w:val="0"/>
      <w:ind w:firstLine="420"/>
      <w:jc w:val="both"/>
      <w:rPr>
        <w:rFonts w:ascii="方正仿宋_GBK" w:hAnsi="Calibri"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47143">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37A8C">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A57F8"/>
    <w:multiLevelType w:val="singleLevel"/>
    <w:tmpl w:val="183A57F8"/>
    <w:lvl w:ilvl="0" w:tentative="0">
      <w:start w:val="1"/>
      <w:numFmt w:val="decimal"/>
      <w:suff w:val="nothing"/>
      <w:lvlText w:val="%1、"/>
      <w:lvlJc w:val="left"/>
    </w:lvl>
  </w:abstractNum>
  <w:abstractNum w:abstractNumId="1">
    <w:nsid w:val="3D63590D"/>
    <w:multiLevelType w:val="singleLevel"/>
    <w:tmpl w:val="3D63590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2EyMDEyZjk1OTMyMGZlNDllYjFhNWEwMTAyZjUifQ=="/>
  </w:docVars>
  <w:rsids>
    <w:rsidRoot w:val="00580004"/>
    <w:rsid w:val="001033F4"/>
    <w:rsid w:val="002B14F5"/>
    <w:rsid w:val="002C0066"/>
    <w:rsid w:val="003D45EE"/>
    <w:rsid w:val="00473923"/>
    <w:rsid w:val="00580004"/>
    <w:rsid w:val="00703B7F"/>
    <w:rsid w:val="00766799"/>
    <w:rsid w:val="007927CE"/>
    <w:rsid w:val="007D3D01"/>
    <w:rsid w:val="008118EB"/>
    <w:rsid w:val="00956F82"/>
    <w:rsid w:val="00A54AB4"/>
    <w:rsid w:val="00BC3ED5"/>
    <w:rsid w:val="00C055A4"/>
    <w:rsid w:val="00E9164B"/>
    <w:rsid w:val="00F11981"/>
    <w:rsid w:val="02A23193"/>
    <w:rsid w:val="02AD51D0"/>
    <w:rsid w:val="02D24DF4"/>
    <w:rsid w:val="031E2AE9"/>
    <w:rsid w:val="038D44AA"/>
    <w:rsid w:val="03EF0A0A"/>
    <w:rsid w:val="0E0C5F5E"/>
    <w:rsid w:val="13DC7A89"/>
    <w:rsid w:val="150A43CF"/>
    <w:rsid w:val="151E465F"/>
    <w:rsid w:val="164A7CC7"/>
    <w:rsid w:val="17A45204"/>
    <w:rsid w:val="1DC92F91"/>
    <w:rsid w:val="25B86135"/>
    <w:rsid w:val="2B3B1FC1"/>
    <w:rsid w:val="2E485E28"/>
    <w:rsid w:val="2EAC10D9"/>
    <w:rsid w:val="30B76C91"/>
    <w:rsid w:val="31AF18F2"/>
    <w:rsid w:val="33B00E66"/>
    <w:rsid w:val="369D1B60"/>
    <w:rsid w:val="377723F0"/>
    <w:rsid w:val="3ABC63AD"/>
    <w:rsid w:val="3C7359D0"/>
    <w:rsid w:val="3E7A2241"/>
    <w:rsid w:val="42B4376D"/>
    <w:rsid w:val="44C06983"/>
    <w:rsid w:val="48D1141A"/>
    <w:rsid w:val="4B0367A5"/>
    <w:rsid w:val="4BFF1ED6"/>
    <w:rsid w:val="50D83CA0"/>
    <w:rsid w:val="55A9791D"/>
    <w:rsid w:val="560E7788"/>
    <w:rsid w:val="56343CBE"/>
    <w:rsid w:val="57875362"/>
    <w:rsid w:val="57C5207C"/>
    <w:rsid w:val="57DB0473"/>
    <w:rsid w:val="59013D9D"/>
    <w:rsid w:val="5AF55FE9"/>
    <w:rsid w:val="62416C63"/>
    <w:rsid w:val="669D2515"/>
    <w:rsid w:val="66A114F4"/>
    <w:rsid w:val="6787FFE5"/>
    <w:rsid w:val="68420089"/>
    <w:rsid w:val="6B5E5C7C"/>
    <w:rsid w:val="6BAA566B"/>
    <w:rsid w:val="6BBA6FC7"/>
    <w:rsid w:val="6C5634C2"/>
    <w:rsid w:val="6EDE27DB"/>
    <w:rsid w:val="7B071100"/>
    <w:rsid w:val="FE7DE9DB"/>
    <w:rsid w:val="FF66F2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20" w:lineRule="exact"/>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2"/>
    <w:basedOn w:val="1"/>
    <w:next w:val="1"/>
    <w:link w:val="19"/>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b/>
      <w:sz w:val="30"/>
    </w:rPr>
  </w:style>
  <w:style w:type="paragraph" w:styleId="3">
    <w:name w:val="heading 3"/>
    <w:basedOn w:val="1"/>
    <w:next w:val="1"/>
    <w:link w:val="18"/>
    <w:qFormat/>
    <w:uiPriority w:val="0"/>
    <w:pPr>
      <w:keepNext/>
      <w:keepLines/>
      <w:spacing w:before="20" w:beforeLines="20" w:after="20" w:afterLines="20" w:line="380" w:lineRule="exact"/>
      <w:ind w:firstLine="67" w:firstLineChars="67"/>
      <w:outlineLvl w:val="2"/>
    </w:pPr>
    <w:rPr>
      <w:rFonts w:ascii="Verdana" w:hAnsi="Verdana" w:eastAsia="黑体"/>
      <w:b/>
      <w:bCs/>
      <w:sz w:val="27"/>
      <w:szCs w:val="32"/>
    </w:rPr>
  </w:style>
  <w:style w:type="paragraph" w:styleId="4">
    <w:name w:val="heading 4"/>
    <w:basedOn w:val="1"/>
    <w:next w:val="1"/>
    <w:link w:val="26"/>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5">
    <w:name w:val="heading 6"/>
    <w:basedOn w:val="1"/>
    <w:next w:val="1"/>
    <w:link w:val="22"/>
    <w:semiHidden/>
    <w:unhideWhenUsed/>
    <w:qFormat/>
    <w:uiPriority w:val="9"/>
    <w:pPr>
      <w:keepNext/>
      <w:keepLines/>
      <w:spacing w:before="240" w:after="64" w:line="320" w:lineRule="atLeast"/>
      <w:outlineLvl w:val="5"/>
    </w:pPr>
    <w:rPr>
      <w:rFonts w:asciiTheme="majorHAnsi" w:hAnsiTheme="majorHAnsi" w:eastAsiaTheme="majorEastAsia" w:cstheme="majorBidi"/>
      <w:b/>
      <w:bCs/>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0"/>
    <w:semiHidden/>
    <w:unhideWhenUsed/>
    <w:qFormat/>
    <w:uiPriority w:val="0"/>
    <w:pPr>
      <w:ind w:firstLine="420"/>
    </w:pPr>
  </w:style>
  <w:style w:type="paragraph" w:styleId="7">
    <w:name w:val="Plain Text"/>
    <w:basedOn w:val="1"/>
    <w:link w:val="28"/>
    <w:semiHidden/>
    <w:qFormat/>
    <w:uiPriority w:val="0"/>
    <w:pPr>
      <w:adjustRightInd w:val="0"/>
      <w:snapToGrid w:val="0"/>
      <w:spacing w:line="360" w:lineRule="auto"/>
    </w:pPr>
    <w:rPr>
      <w:rFonts w:ascii="宋体" w:hAnsi="宋体" w:eastAsia="宋体"/>
      <w:sz w:val="28"/>
      <w:szCs w:val="20"/>
    </w:rPr>
  </w:style>
  <w:style w:type="paragraph" w:styleId="8">
    <w:name w:val="Date"/>
    <w:basedOn w:val="1"/>
    <w:next w:val="1"/>
    <w:link w:val="25"/>
    <w:semiHidden/>
    <w:qFormat/>
    <w:uiPriority w:val="0"/>
    <w:rPr>
      <w:sz w:val="28"/>
    </w:rPr>
  </w:style>
  <w:style w:type="paragraph" w:styleId="9">
    <w:name w:val="footer"/>
    <w:basedOn w:val="1"/>
    <w:link w:val="15"/>
    <w:unhideWhenUsed/>
    <w:qFormat/>
    <w:uiPriority w:val="99"/>
    <w:pPr>
      <w:tabs>
        <w:tab w:val="center" w:pos="4153"/>
        <w:tab w:val="right" w:pos="8306"/>
      </w:tabs>
      <w:snapToGrid w:val="0"/>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Autospacing="1" w:afterAutospacing="1"/>
    </w:pPr>
    <w:rPr>
      <w:kern w:val="0"/>
    </w:rPr>
  </w:style>
  <w:style w:type="character" w:customStyle="1" w:styleId="14">
    <w:name w:val="页眉 Char"/>
    <w:basedOn w:val="13"/>
    <w:link w:val="10"/>
    <w:qFormat/>
    <w:uiPriority w:val="99"/>
    <w:rPr>
      <w:sz w:val="18"/>
      <w:szCs w:val="18"/>
    </w:rPr>
  </w:style>
  <w:style w:type="character" w:customStyle="1" w:styleId="15">
    <w:name w:val="页脚 Char"/>
    <w:basedOn w:val="13"/>
    <w:link w:val="9"/>
    <w:qFormat/>
    <w:uiPriority w:val="99"/>
    <w:rPr>
      <w:sz w:val="18"/>
      <w:szCs w:val="18"/>
    </w:rPr>
  </w:style>
  <w:style w:type="character" w:customStyle="1" w:styleId="16">
    <w:name w:val="标题 2 Char"/>
    <w:basedOn w:val="13"/>
    <w:semiHidden/>
    <w:qFormat/>
    <w:uiPriority w:val="9"/>
    <w:rPr>
      <w:rFonts w:asciiTheme="majorHAnsi" w:hAnsiTheme="majorHAnsi" w:eastAsiaTheme="majorEastAsia" w:cstheme="majorBidi"/>
      <w:b/>
      <w:bCs/>
      <w:sz w:val="32"/>
      <w:szCs w:val="32"/>
    </w:rPr>
  </w:style>
  <w:style w:type="character" w:customStyle="1" w:styleId="17">
    <w:name w:val="标题 3 Char"/>
    <w:basedOn w:val="13"/>
    <w:semiHidden/>
    <w:qFormat/>
    <w:uiPriority w:val="9"/>
    <w:rPr>
      <w:rFonts w:ascii="Times New Roman" w:hAnsi="Times New Roman" w:eastAsia="仿宋_GB2312" w:cs="Times New Roman"/>
      <w:b/>
      <w:bCs/>
      <w:sz w:val="32"/>
      <w:szCs w:val="32"/>
    </w:rPr>
  </w:style>
  <w:style w:type="character" w:customStyle="1" w:styleId="18">
    <w:name w:val="标题 3 Char1"/>
    <w:link w:val="3"/>
    <w:qFormat/>
    <w:uiPriority w:val="0"/>
    <w:rPr>
      <w:rFonts w:ascii="Verdana" w:hAnsi="Verdana" w:eastAsia="黑体" w:cs="Times New Roman"/>
      <w:b/>
      <w:bCs/>
      <w:sz w:val="27"/>
      <w:szCs w:val="32"/>
    </w:rPr>
  </w:style>
  <w:style w:type="character" w:customStyle="1" w:styleId="19">
    <w:name w:val="标题 2 Char1"/>
    <w:link w:val="2"/>
    <w:qFormat/>
    <w:uiPriority w:val="0"/>
    <w:rPr>
      <w:rFonts w:ascii="宋体" w:hAnsi="宋体" w:eastAsia="黑体" w:cs="Times New Roman"/>
      <w:b/>
      <w:sz w:val="30"/>
      <w:szCs w:val="24"/>
    </w:rPr>
  </w:style>
  <w:style w:type="character" w:customStyle="1" w:styleId="20">
    <w:name w:val="正文缩进 Char"/>
    <w:link w:val="6"/>
    <w:qFormat/>
    <w:uiPriority w:val="0"/>
    <w:rPr>
      <w:rFonts w:ascii="Times New Roman" w:hAnsi="Times New Roman" w:eastAsia="仿宋_GB2312" w:cs="Times New Roman"/>
      <w:sz w:val="24"/>
      <w:szCs w:val="24"/>
    </w:rPr>
  </w:style>
  <w:style w:type="paragraph" w:customStyle="1" w:styleId="21">
    <w:name w:val="电建正文"/>
    <w:basedOn w:val="1"/>
    <w:qFormat/>
    <w:uiPriority w:val="0"/>
    <w:pPr>
      <w:tabs>
        <w:tab w:val="left" w:pos="720"/>
      </w:tabs>
      <w:overflowPunct w:val="0"/>
      <w:autoSpaceDE w:val="0"/>
      <w:autoSpaceDN w:val="0"/>
      <w:spacing w:before="80" w:after="80" w:line="360" w:lineRule="auto"/>
    </w:pPr>
    <w:rPr>
      <w:rFonts w:ascii="Tahoma" w:hAnsi="Tahoma"/>
      <w:kern w:val="0"/>
    </w:rPr>
  </w:style>
  <w:style w:type="character" w:customStyle="1" w:styleId="22">
    <w:name w:val="标题 6 Char"/>
    <w:basedOn w:val="13"/>
    <w:link w:val="5"/>
    <w:semiHidden/>
    <w:qFormat/>
    <w:uiPriority w:val="9"/>
    <w:rPr>
      <w:rFonts w:asciiTheme="majorHAnsi" w:hAnsiTheme="majorHAnsi" w:eastAsiaTheme="majorEastAsia" w:cstheme="majorBidi"/>
      <w:b/>
      <w:bCs/>
      <w:sz w:val="24"/>
      <w:szCs w:val="24"/>
    </w:rPr>
  </w:style>
  <w:style w:type="character" w:customStyle="1" w:styleId="23">
    <w:name w:val="标题 6 字符"/>
    <w:qFormat/>
    <w:uiPriority w:val="0"/>
    <w:rPr>
      <w:rFonts w:ascii="Arial" w:hAnsi="Arial" w:eastAsia="黑体"/>
      <w:b/>
      <w:kern w:val="2"/>
      <w:sz w:val="24"/>
      <w:szCs w:val="24"/>
      <w:lang w:val="en-US" w:eastAsia="zh-CN" w:bidi="ar-SA"/>
    </w:rPr>
  </w:style>
  <w:style w:type="character" w:customStyle="1" w:styleId="24">
    <w:name w:val="日期 Char"/>
    <w:basedOn w:val="13"/>
    <w:semiHidden/>
    <w:qFormat/>
    <w:uiPriority w:val="99"/>
    <w:rPr>
      <w:rFonts w:ascii="Times New Roman" w:hAnsi="Times New Roman" w:eastAsia="仿宋_GB2312" w:cs="Times New Roman"/>
      <w:sz w:val="24"/>
      <w:szCs w:val="24"/>
    </w:rPr>
  </w:style>
  <w:style w:type="character" w:customStyle="1" w:styleId="25">
    <w:name w:val="日期 Char1"/>
    <w:link w:val="8"/>
    <w:semiHidden/>
    <w:qFormat/>
    <w:uiPriority w:val="0"/>
    <w:rPr>
      <w:rFonts w:ascii="Times New Roman" w:hAnsi="Times New Roman" w:eastAsia="仿宋_GB2312" w:cs="Times New Roman"/>
      <w:sz w:val="28"/>
      <w:szCs w:val="24"/>
    </w:rPr>
  </w:style>
  <w:style w:type="character" w:customStyle="1" w:styleId="26">
    <w:name w:val="标题 4 Char"/>
    <w:basedOn w:val="13"/>
    <w:link w:val="4"/>
    <w:semiHidden/>
    <w:qFormat/>
    <w:uiPriority w:val="9"/>
    <w:rPr>
      <w:rFonts w:asciiTheme="majorHAnsi" w:hAnsiTheme="majorHAnsi" w:eastAsiaTheme="majorEastAsia" w:cstheme="majorBidi"/>
      <w:b/>
      <w:bCs/>
      <w:sz w:val="28"/>
      <w:szCs w:val="28"/>
    </w:rPr>
  </w:style>
  <w:style w:type="character" w:customStyle="1" w:styleId="27">
    <w:name w:val="纯文本 Char"/>
    <w:basedOn w:val="13"/>
    <w:semiHidden/>
    <w:qFormat/>
    <w:uiPriority w:val="99"/>
    <w:rPr>
      <w:rFonts w:ascii="宋体" w:hAnsi="Courier New" w:eastAsia="宋体" w:cs="Courier New"/>
      <w:szCs w:val="21"/>
    </w:rPr>
  </w:style>
  <w:style w:type="character" w:customStyle="1" w:styleId="28">
    <w:name w:val="纯文本 Char1"/>
    <w:link w:val="7"/>
    <w:semiHidden/>
    <w:qFormat/>
    <w:uiPriority w:val="0"/>
    <w:rPr>
      <w:rFonts w:ascii="宋体" w:hAnsi="宋体" w:eastAsia="宋体" w:cs="Times New Roman"/>
      <w:sz w:val="28"/>
      <w:szCs w:val="20"/>
    </w:rPr>
  </w:style>
  <w:style w:type="character" w:customStyle="1" w:styleId="29">
    <w:name w:val="附件 Char Char"/>
    <w:link w:val="30"/>
    <w:qFormat/>
    <w:uiPriority w:val="0"/>
    <w:rPr>
      <w:rFonts w:eastAsia="方正黑体_GBK"/>
      <w:b/>
      <w:bCs/>
      <w:smallCaps/>
      <w:sz w:val="28"/>
    </w:rPr>
  </w:style>
  <w:style w:type="paragraph" w:customStyle="1" w:styleId="30">
    <w:name w:val="附件"/>
    <w:next w:val="1"/>
    <w:link w:val="29"/>
    <w:qFormat/>
    <w:uiPriority w:val="0"/>
    <w:pPr>
      <w:tabs>
        <w:tab w:val="right" w:leader="dot" w:pos="9402"/>
      </w:tabs>
      <w:spacing w:line="400" w:lineRule="exact"/>
      <w:jc w:val="center"/>
      <w:outlineLvl w:val="0"/>
    </w:pPr>
    <w:rPr>
      <w:rFonts w:eastAsia="方正黑体_GBK" w:asciiTheme="minorHAnsi" w:hAnsiTheme="minorHAnsi" w:cstheme="minorBidi"/>
      <w:b/>
      <w:bCs/>
      <w:smallCaps/>
      <w:kern w:val="2"/>
      <w:sz w:val="28"/>
      <w:szCs w:val="22"/>
      <w:lang w:val="en-US" w:eastAsia="zh-CN" w:bidi="ar-SA"/>
    </w:rPr>
  </w:style>
  <w:style w:type="paragraph" w:customStyle="1" w:styleId="31">
    <w:name w:val="正文（GB2312加粗）"/>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32">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33">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34">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26</Pages>
  <Words>7009</Words>
  <Characters>8283</Characters>
  <Lines>60</Lines>
  <Paragraphs>17</Paragraphs>
  <TotalTime>8</TotalTime>
  <ScaleCrop>false</ScaleCrop>
  <LinksUpToDate>false</LinksUpToDate>
  <CharactersWithSpaces>8430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2024-12-01T18:14:00Z</dcterms:created>
  <dc:creator>职教中心</dc:creator>
  <cp:lastModifiedBy>微信用户</cp:lastModifiedBy>
  <dcterms:modified xsi:type="dcterms:W3CDTF">2025-08-22T06:58:41Z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eyJoZGlkIjoiOTg5N2EyMDEyZjk1OTMyMGZlNDllYjFhNWEwMTAyZjUiLCJ1c2VySWQiOiIxMjg0MjI5NDUwIn0=</vt:lpwstr>
  </property>
  <property fmtid="{D5CDD505-2E9C-101B-9397-08002B2CF9AE}" pid="3" name="KSOProductBuildVer">
    <vt:lpwstr>2052-12.1.0.22529</vt:lpwstr>
  </property>
  <property fmtid="{D5CDD505-2E9C-101B-9397-08002B2CF9AE}" pid="4" name="ICV">
    <vt:lpwstr>AE20B6CFD332423CAC67D886BBDDC6EF_12</vt:lpwstr>
  </property>
</Properties>
</file>